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89" w:lineRule="auto"/>
        <w:rPr>
          <w:rFonts w:ascii="Arial"/>
          <w:sz w:val="21"/>
        </w:rPr>
      </w:pPr>
      <w:r/>
    </w:p>
    <w:p>
      <w:pPr>
        <w:spacing w:line="289" w:lineRule="auto"/>
        <w:rPr>
          <w:rFonts w:ascii="Arial"/>
          <w:sz w:val="21"/>
        </w:rPr>
      </w:pPr>
      <w:r/>
    </w:p>
    <w:p>
      <w:pPr>
        <w:spacing w:line="289" w:lineRule="auto"/>
        <w:rPr>
          <w:rFonts w:ascii="Arial"/>
          <w:sz w:val="21"/>
        </w:rPr>
      </w:pPr>
      <w:r/>
    </w:p>
    <w:p>
      <w:pPr>
        <w:spacing w:line="290" w:lineRule="auto"/>
        <w:rPr>
          <w:rFonts w:ascii="Arial"/>
          <w:sz w:val="21"/>
        </w:rPr>
      </w:pPr>
      <w:r>
        <mc:AlternateContent xmlns:mc="http://schemas.openxmlformats.org/markup-compatibility/2006"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column">
                  <wp:posOffset>-232880</wp:posOffset>
                </wp:positionH>
                <wp:positionV relativeFrom="paragraph">
                  <wp:posOffset>333186</wp:posOffset>
                </wp:positionV>
                <wp:extent cx="643890" cy="303529"/>
                <wp:effectExtent l="0" t="0" r="0" b="0"/>
                <wp:wrapNone/>
                <wp:docPr id="2" name="TextBox 2"/>
                <wp:cNvGraphicFramePr/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 rot="5400000">
                          <a:off x="-232880" y="333186"/>
                          <a:ext cx="643890" cy="303529"/>
                        </a:xfrm>
                        <a:prstGeom prst="rect">
                          <a:avLst/>
                        </a:prstGeom>
                        <a:noFill/>
                        <a:ln w="0" cap="flat">
                          <a:noFill/>
                          <a:prstDash val="solid"/>
                          <a:miter lim="0"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BodyText"/>
                              <w:ind w:left="20"/>
                              <w:spacing w:before="98" w:line="237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spacing w:val="-7"/>
                              </w:rPr>
                              <w:t>—</w:t>
                            </w:r>
                            <w:r>
                              <w:rPr>
                                <w:sz w:val="28"/>
                                <w:szCs w:val="28"/>
                                <w:spacing w:val="11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  <w:spacing w:val="-7"/>
                              </w:rPr>
                              <w:t>8</w:t>
                            </w:r>
                            <w:r>
                              <w:rPr>
                                <w:sz w:val="28"/>
                                <w:szCs w:val="28"/>
                                <w:spacing w:val="9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  <w:spacing w:val="-7"/>
                              </w:rPr>
                              <w:t>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" style="position:absolute;margin-left:-18.337pt;margin-top:26.2351pt;mso-position-vertical-relative:text;mso-position-horizontal-relative:text;width:50.7pt;height:23.9pt;z-index:251658240;rotation:90;" filled="false" stroked="false" type="#_x0000_t202">
                <v:fill on="false"/>
                <v:stroke on="false"/>
                <v:path/>
                <v:imagedata o:title=""/>
                <o:lock v:ext="edit" aspectratio="false"/>
                <v:textbox inset="0mm,0mm,0mm,0mm">
                  <w:txbxContent>
                    <w:p>
                      <w:pPr>
                        <w:pStyle w:val="BodyText"/>
                        <w:ind w:left="20"/>
                        <w:spacing w:before="98" w:line="237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spacing w:val="-7"/>
                        </w:rPr>
                        <w:t>—</w:t>
                      </w:r>
                      <w:r>
                        <w:rPr>
                          <w:sz w:val="28"/>
                          <w:szCs w:val="28"/>
                          <w:spacing w:val="11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  <w:spacing w:val="-7"/>
                        </w:rPr>
                        <w:t>8</w:t>
                      </w:r>
                      <w:r>
                        <w:rPr>
                          <w:sz w:val="28"/>
                          <w:szCs w:val="28"/>
                          <w:spacing w:val="9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  <w:spacing w:val="-7"/>
                        </w:rPr>
                        <w:t>—</w:t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ind w:left="666"/>
        <w:spacing w:before="101" w:line="230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-4"/>
        </w:rPr>
        <w:t>附件</w:t>
      </w:r>
      <w:r>
        <w:rPr>
          <w:rFonts w:ascii="SimHei" w:hAnsi="SimHei" w:eastAsia="SimHei" w:cs="SimHei"/>
          <w:sz w:val="31"/>
          <w:szCs w:val="31"/>
          <w:spacing w:val="-64"/>
        </w:rPr>
        <w:t xml:space="preserve"> </w:t>
      </w:r>
      <w:r>
        <w:rPr>
          <w:rFonts w:ascii="SimHei" w:hAnsi="SimHei" w:eastAsia="SimHei" w:cs="SimHei"/>
          <w:sz w:val="31"/>
          <w:szCs w:val="31"/>
          <w:spacing w:val="-4"/>
        </w:rPr>
        <w:t>2</w:t>
      </w:r>
    </w:p>
    <w:p>
      <w:pPr>
        <w:spacing w:line="272" w:lineRule="auto"/>
        <w:rPr>
          <w:rFonts w:ascii="Arial"/>
          <w:sz w:val="21"/>
        </w:rPr>
      </w:pPr>
      <w:r/>
    </w:p>
    <w:p>
      <w:pPr>
        <w:ind w:left="2222"/>
        <w:spacing w:before="139" w:line="605" w:lineRule="exact"/>
        <w:outlineLvl w:val="0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b/>
          <w:bCs/>
          <w:spacing w:val="7"/>
          <w:position w:val="3"/>
        </w:rPr>
        <w:t>2026年河南省地方标准制（修）订项目立项建议汇总表</w:t>
      </w:r>
    </w:p>
    <w:p>
      <w:pPr>
        <w:spacing w:line="299" w:lineRule="auto"/>
        <w:rPr>
          <w:rFonts w:ascii="Arial"/>
          <w:sz w:val="21"/>
        </w:rPr>
      </w:pPr>
      <w:r/>
    </w:p>
    <w:p>
      <w:pPr>
        <w:pStyle w:val="BodyText"/>
        <w:ind w:left="654"/>
        <w:spacing w:before="74" w:line="224" w:lineRule="auto"/>
        <w:rPr/>
      </w:pPr>
      <w:r>
        <w:rPr>
          <w:spacing w:val="-1"/>
        </w:rPr>
        <w:t>省有关行政主管部门</w:t>
      </w:r>
      <w:r>
        <w:rPr/>
        <w:t>：（</w:t>
      </w:r>
      <w:r>
        <w:rPr>
          <w:spacing w:val="-1"/>
        </w:rPr>
        <w:t>盖章）</w:t>
      </w:r>
      <w:r>
        <w:rPr>
          <w:spacing w:val="-1"/>
        </w:rPr>
        <w:t xml:space="preserve">                                                                          </w:t>
      </w:r>
      <w:r>
        <w:rPr>
          <w:spacing w:val="-1"/>
        </w:rPr>
        <w:t>年</w:t>
      </w:r>
      <w:r>
        <w:rPr>
          <w:spacing w:val="-1"/>
        </w:rPr>
        <w:t xml:space="preserve">    </w:t>
      </w:r>
      <w:r>
        <w:rPr>
          <w:spacing w:val="-1"/>
        </w:rPr>
        <w:t>月</w:t>
      </w:r>
      <w:r>
        <w:rPr>
          <w:spacing w:val="-1"/>
        </w:rPr>
        <w:t xml:space="preserve">     </w:t>
      </w:r>
      <w:r>
        <w:rPr>
          <w:spacing w:val="-1"/>
        </w:rPr>
        <w:t>日</w:t>
      </w:r>
    </w:p>
    <w:p>
      <w:pPr>
        <w:spacing w:line="135" w:lineRule="exact"/>
        <w:rPr/>
      </w:pPr>
      <w:r/>
    </w:p>
    <w:tbl>
      <w:tblPr>
        <w:tblStyle w:val="TableNormal"/>
        <w:tblW w:w="14038" w:type="dxa"/>
        <w:tblInd w:w="634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857"/>
        <w:gridCol w:w="4005"/>
        <w:gridCol w:w="1417"/>
        <w:gridCol w:w="2935"/>
        <w:gridCol w:w="1558"/>
        <w:gridCol w:w="3266"/>
      </w:tblGrid>
      <w:tr>
        <w:trPr>
          <w:trHeight w:val="606" w:hRule="atLeast"/>
        </w:trPr>
        <w:tc>
          <w:tcPr>
            <w:tcW w:w="857" w:type="dxa"/>
            <w:vAlign w:val="top"/>
            <w:vMerge w:val="restart"/>
            <w:tcBorders>
              <w:right w:val="single" w:color="000000" w:sz="2" w:space="0"/>
              <w:bottom w:val="nil"/>
            </w:tcBorders>
          </w:tcPr>
          <w:p>
            <w:pPr>
              <w:pStyle w:val="TableText"/>
              <w:spacing w:line="407" w:lineRule="auto"/>
              <w:rPr/>
            </w:pPr>
            <w:r/>
          </w:p>
          <w:p>
            <w:pPr>
              <w:ind w:left="191"/>
              <w:spacing w:before="75" w:line="231" w:lineRule="auto"/>
              <w:rPr>
                <w:rFonts w:ascii="SimHei" w:hAnsi="SimHei" w:eastAsia="SimHei" w:cs="SimHei"/>
                <w:sz w:val="23"/>
                <w:szCs w:val="23"/>
              </w:rPr>
            </w:pPr>
            <w:r>
              <w:rPr>
                <w:rFonts w:ascii="SimHei" w:hAnsi="SimHei" w:eastAsia="SimHei" w:cs="SimHei"/>
                <w:sz w:val="23"/>
                <w:szCs w:val="23"/>
                <w:spacing w:val="5"/>
              </w:rPr>
              <w:t>序号</w:t>
            </w:r>
          </w:p>
        </w:tc>
        <w:tc>
          <w:tcPr>
            <w:tcW w:w="4005" w:type="dxa"/>
            <w:vAlign w:val="top"/>
            <w:vMerge w:val="restart"/>
            <w:tcBorders>
              <w:left w:val="single" w:color="000000" w:sz="2" w:space="0"/>
              <w:right w:val="single" w:color="000000" w:sz="2" w:space="0"/>
              <w:bottom w:val="nil"/>
            </w:tcBorders>
          </w:tcPr>
          <w:p>
            <w:pPr>
              <w:pStyle w:val="TableText"/>
              <w:spacing w:line="407" w:lineRule="auto"/>
              <w:rPr/>
            </w:pPr>
            <w:r/>
          </w:p>
          <w:p>
            <w:pPr>
              <w:ind w:left="1281"/>
              <w:spacing w:before="74" w:line="230" w:lineRule="auto"/>
              <w:rPr>
                <w:rFonts w:ascii="SimHei" w:hAnsi="SimHei" w:eastAsia="SimHei" w:cs="SimHei"/>
                <w:sz w:val="23"/>
                <w:szCs w:val="23"/>
              </w:rPr>
            </w:pPr>
            <w:r>
              <w:rPr>
                <w:rFonts w:ascii="SimHei" w:hAnsi="SimHei" w:eastAsia="SimHei" w:cs="SimHei"/>
                <w:sz w:val="23"/>
                <w:szCs w:val="23"/>
                <w:spacing w:val="9"/>
              </w:rPr>
              <w:t>标准项目名称</w:t>
            </w:r>
          </w:p>
        </w:tc>
        <w:tc>
          <w:tcPr>
            <w:tcW w:w="1417" w:type="dxa"/>
            <w:vAlign w:val="top"/>
            <w:vMerge w:val="restart"/>
            <w:tcBorders>
              <w:left w:val="single" w:color="000000" w:sz="2" w:space="0"/>
              <w:right w:val="single" w:color="000000" w:sz="2" w:space="0"/>
              <w:bottom w:val="nil"/>
            </w:tcBorders>
          </w:tcPr>
          <w:p>
            <w:pPr>
              <w:pStyle w:val="TableText"/>
              <w:spacing w:line="407" w:lineRule="auto"/>
              <w:rPr/>
            </w:pPr>
            <w:r/>
          </w:p>
          <w:p>
            <w:pPr>
              <w:ind w:left="95"/>
              <w:spacing w:before="74" w:line="230" w:lineRule="auto"/>
              <w:rPr>
                <w:rFonts w:ascii="SimHei" w:hAnsi="SimHei" w:eastAsia="SimHei" w:cs="SimHei"/>
                <w:sz w:val="23"/>
                <w:szCs w:val="23"/>
              </w:rPr>
            </w:pPr>
            <w:r>
              <w:rPr>
                <w:rFonts w:ascii="SimHei" w:hAnsi="SimHei" w:eastAsia="SimHei" w:cs="SimHei"/>
                <w:sz w:val="23"/>
                <w:szCs w:val="23"/>
                <w:spacing w:val="7"/>
              </w:rPr>
              <w:t>制定/修订</w:t>
            </w:r>
          </w:p>
        </w:tc>
        <w:tc>
          <w:tcPr>
            <w:tcW w:w="2935" w:type="dxa"/>
            <w:vAlign w:val="top"/>
            <w:vMerge w:val="restart"/>
            <w:tcBorders>
              <w:left w:val="single" w:color="000000" w:sz="2" w:space="0"/>
              <w:right w:val="single" w:color="000000" w:sz="2" w:space="0"/>
              <w:bottom w:val="nil"/>
            </w:tcBorders>
          </w:tcPr>
          <w:p>
            <w:pPr>
              <w:pStyle w:val="TableText"/>
              <w:spacing w:line="407" w:lineRule="auto"/>
              <w:rPr/>
            </w:pPr>
            <w:r/>
          </w:p>
          <w:p>
            <w:pPr>
              <w:ind w:left="754"/>
              <w:spacing w:before="74" w:line="230" w:lineRule="auto"/>
              <w:rPr>
                <w:rFonts w:ascii="SimHei" w:hAnsi="SimHei" w:eastAsia="SimHei" w:cs="SimHei"/>
                <w:sz w:val="23"/>
                <w:szCs w:val="23"/>
              </w:rPr>
            </w:pPr>
            <w:r>
              <w:rPr>
                <w:rFonts w:ascii="SimHei" w:hAnsi="SimHei" w:eastAsia="SimHei" w:cs="SimHei"/>
                <w:sz w:val="23"/>
                <w:szCs w:val="23"/>
                <w:spacing w:val="8"/>
              </w:rPr>
              <w:t>第一起草单位</w:t>
            </w:r>
          </w:p>
        </w:tc>
        <w:tc>
          <w:tcPr>
            <w:tcW w:w="4824" w:type="dxa"/>
            <w:vAlign w:val="top"/>
            <w:gridSpan w:val="2"/>
            <w:tcBorders>
              <w:left w:val="single" w:color="000000" w:sz="2" w:space="0"/>
            </w:tcBorders>
          </w:tcPr>
          <w:p>
            <w:pPr>
              <w:ind w:left="1820"/>
              <w:spacing w:before="180" w:line="229" w:lineRule="auto"/>
              <w:rPr>
                <w:rFonts w:ascii="SimHei" w:hAnsi="SimHei" w:eastAsia="SimHei" w:cs="SimHei"/>
                <w:sz w:val="23"/>
                <w:szCs w:val="23"/>
              </w:rPr>
            </w:pPr>
            <w:r>
              <w:rPr>
                <w:rFonts w:ascii="SimHei" w:hAnsi="SimHei" w:eastAsia="SimHei" w:cs="SimHei"/>
                <w:sz w:val="23"/>
                <w:szCs w:val="23"/>
                <w:spacing w:val="7"/>
              </w:rPr>
              <w:t>意见或建议</w:t>
            </w:r>
          </w:p>
        </w:tc>
      </w:tr>
      <w:tr>
        <w:trPr>
          <w:trHeight w:val="598" w:hRule="atLeast"/>
        </w:trPr>
        <w:tc>
          <w:tcPr>
            <w:tcW w:w="857" w:type="dxa"/>
            <w:vAlign w:val="top"/>
            <w:vMerge w:val="continue"/>
            <w:tcBorders>
              <w:right w:val="single" w:color="000000" w:sz="2" w:space="0"/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005" w:type="dxa"/>
            <w:vAlign w:val="top"/>
            <w:vMerge w:val="continue"/>
            <w:tcBorders>
              <w:left w:val="single" w:color="000000" w:sz="2" w:space="0"/>
              <w:right w:val="single" w:color="000000" w:sz="2" w:space="0"/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17" w:type="dxa"/>
            <w:vAlign w:val="top"/>
            <w:vMerge w:val="continue"/>
            <w:tcBorders>
              <w:left w:val="single" w:color="000000" w:sz="2" w:space="0"/>
              <w:right w:val="single" w:color="000000" w:sz="2" w:space="0"/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935" w:type="dxa"/>
            <w:vAlign w:val="top"/>
            <w:vMerge w:val="continue"/>
            <w:tcBorders>
              <w:left w:val="single" w:color="000000" w:sz="2" w:space="0"/>
              <w:right w:val="single" w:color="000000" w:sz="2" w:space="0"/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558" w:type="dxa"/>
            <w:vAlign w:val="top"/>
            <w:tcBorders>
              <w:left w:val="single" w:color="000000" w:sz="2" w:space="0"/>
            </w:tcBorders>
          </w:tcPr>
          <w:p>
            <w:pPr>
              <w:ind w:left="560"/>
              <w:spacing w:before="173" w:line="231" w:lineRule="auto"/>
              <w:rPr>
                <w:rFonts w:ascii="SimHei" w:hAnsi="SimHei" w:eastAsia="SimHei" w:cs="SimHei"/>
                <w:sz w:val="23"/>
                <w:szCs w:val="23"/>
              </w:rPr>
            </w:pPr>
            <w:r>
              <w:rPr>
                <w:rFonts w:ascii="SimHei" w:hAnsi="SimHei" w:eastAsia="SimHei" w:cs="SimHei"/>
                <w:sz w:val="23"/>
                <w:szCs w:val="23"/>
                <w:spacing w:val="-1"/>
              </w:rPr>
              <w:t>同意</w:t>
            </w:r>
          </w:p>
        </w:tc>
        <w:tc>
          <w:tcPr>
            <w:tcW w:w="3266" w:type="dxa"/>
            <w:vAlign w:val="top"/>
          </w:tcPr>
          <w:p>
            <w:pPr>
              <w:ind w:left="440"/>
              <w:spacing w:before="173" w:line="229" w:lineRule="auto"/>
              <w:rPr>
                <w:rFonts w:ascii="SimHei" w:hAnsi="SimHei" w:eastAsia="SimHei" w:cs="SimHei"/>
                <w:sz w:val="23"/>
                <w:szCs w:val="23"/>
              </w:rPr>
            </w:pPr>
            <w:r>
              <w:rPr>
                <w:rFonts w:ascii="SimHei" w:hAnsi="SimHei" w:eastAsia="SimHei" w:cs="SimHei"/>
                <w:sz w:val="23"/>
                <w:szCs w:val="23"/>
                <w:spacing w:val="5"/>
              </w:rPr>
              <w:t>不同意（应说明理由）</w:t>
            </w:r>
          </w:p>
        </w:tc>
      </w:tr>
      <w:tr>
        <w:trPr>
          <w:trHeight w:val="599" w:hRule="atLeast"/>
        </w:trPr>
        <w:tc>
          <w:tcPr>
            <w:tcW w:w="857" w:type="dxa"/>
            <w:vAlign w:val="top"/>
            <w:tcBorders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005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17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935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558" w:type="dxa"/>
            <w:vAlign w:val="top"/>
            <w:tcBorders>
              <w:lef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266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599" w:hRule="atLeast"/>
        </w:trPr>
        <w:tc>
          <w:tcPr>
            <w:tcW w:w="857" w:type="dxa"/>
            <w:vAlign w:val="top"/>
            <w:tcBorders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005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17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935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558" w:type="dxa"/>
            <w:vAlign w:val="top"/>
            <w:tcBorders>
              <w:lef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266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599" w:hRule="atLeast"/>
        </w:trPr>
        <w:tc>
          <w:tcPr>
            <w:tcW w:w="857" w:type="dxa"/>
            <w:vAlign w:val="top"/>
            <w:tcBorders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005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17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935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558" w:type="dxa"/>
            <w:vAlign w:val="top"/>
            <w:tcBorders>
              <w:lef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266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599" w:hRule="atLeast"/>
        </w:trPr>
        <w:tc>
          <w:tcPr>
            <w:tcW w:w="857" w:type="dxa"/>
            <w:vAlign w:val="top"/>
            <w:tcBorders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005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17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935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558" w:type="dxa"/>
            <w:vAlign w:val="top"/>
            <w:tcBorders>
              <w:lef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266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599" w:hRule="atLeast"/>
        </w:trPr>
        <w:tc>
          <w:tcPr>
            <w:tcW w:w="857" w:type="dxa"/>
            <w:vAlign w:val="top"/>
            <w:tcBorders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005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17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935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558" w:type="dxa"/>
            <w:vAlign w:val="top"/>
            <w:tcBorders>
              <w:lef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266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599" w:hRule="atLeast"/>
        </w:trPr>
        <w:tc>
          <w:tcPr>
            <w:tcW w:w="857" w:type="dxa"/>
            <w:vAlign w:val="top"/>
            <w:tcBorders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005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17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935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558" w:type="dxa"/>
            <w:vAlign w:val="top"/>
            <w:tcBorders>
              <w:lef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266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606" w:hRule="atLeast"/>
        </w:trPr>
        <w:tc>
          <w:tcPr>
            <w:tcW w:w="857" w:type="dxa"/>
            <w:vAlign w:val="top"/>
            <w:tcBorders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4005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17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935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558" w:type="dxa"/>
            <w:vAlign w:val="top"/>
            <w:tcBorders>
              <w:lef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266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ind w:left="650"/>
        <w:spacing w:before="266" w:line="226" w:lineRule="auto"/>
        <w:rPr/>
      </w:pPr>
      <w:r>
        <w:rPr>
          <w:spacing w:val="-1"/>
        </w:rPr>
        <w:t>联系人：</w:t>
      </w:r>
      <w:r>
        <w:rPr>
          <w:spacing w:val="-1"/>
        </w:rPr>
        <w:t xml:space="preserve">                                      </w:t>
      </w:r>
      <w:r>
        <w:rPr>
          <w:spacing w:val="-1"/>
        </w:rPr>
        <w:t>联系电话：</w:t>
      </w:r>
    </w:p>
    <w:sectPr>
      <w:headerReference w:type="default" r:id="rId1"/>
      <w:pgSz w:w="16838" w:h="11906"/>
      <w:pgMar w:top="400" w:right="1265" w:bottom="0" w:left="894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>
      <w:pict>
        <v:shape id="PowerPlusWaterMarkObject2" style="position:absolute;margin-left:17.1418pt;margin-top:253.189pt;mso-position-vertical-relative:page;mso-position-horizontal-relative:page;width:777.95pt;height:56.25pt;z-index:-251658240;rotation:315;" o:allowincell="f" fillcolor="#000000" filled="true" stroked="false" type="#_x0000_t136">
          <v:fill opacity="0.050980"/>
          <v:textpath style="font-family:&quot;SimSun&quot;;font-size:60;v-text-kern:t;mso-text-shadow:auto" string="河南省地方标准公共服务平台"/>
        </v:shape>
      </w:pict>
    </w: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23"/>
      <w:szCs w:val="23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styles" Target="styles.xml"/><Relationship Id="rId2" Type="http://schemas.openxmlformats.org/officeDocument/2006/relationships/settings" Target="settings.xml"/><Relationship Id="rId1" Type="http://schemas.openxmlformats.org/officeDocument/2006/relationships/header" Target="head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文印室</dc:creator>
  <dcterms:created xsi:type="dcterms:W3CDTF">2026-03-31T15:54:41Z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2026-04-14T14:15:21</vt:filetime>
  </property>
</Properties>
</file>