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03.080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50</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41</w:t>
            </w:r>
            <w:r>
              <w:fldChar w:fldCharType="end"/>
            </w:r>
            <w:bookmarkEnd w:id="3"/>
          </w:p>
        </w:tc>
      </w:tr>
    </w:tbl>
    <w:p>
      <w:pPr>
        <w:pStyle w:val="53"/>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河南省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2023</w:t>
      </w:r>
      <w:r>
        <w:fldChar w:fldCharType="end"/>
      </w:r>
      <w:bookmarkEnd w:id="7"/>
    </w:p>
    <w:p>
      <w:pPr>
        <w:pStyle w:val="199"/>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检验检测</w:t>
      </w:r>
      <w:r>
        <w:t>职业技能竞赛规范</w:t>
      </w:r>
      <w: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Vocational skills competition standards of inspection and testing</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河南省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4"/>
        <w:spacing w:after="468"/>
      </w:pPr>
      <w:bookmarkStart w:id="21" w:name="BookMark1"/>
      <w:r>
        <w:rPr>
          <w:rFonts w:hint="eastAsia"/>
          <w:spacing w:val="320"/>
        </w:rPr>
        <w:t>目</w:t>
      </w:r>
      <w:r>
        <w:rPr>
          <w:rFonts w:hint="eastAsia"/>
        </w:rPr>
        <w:t>次</w:t>
      </w:r>
    </w:p>
    <w:p>
      <w:pPr>
        <w:pStyle w:val="22"/>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"_Toc134110880" </w:instrText>
      </w:r>
      <w:r>
        <w:fldChar w:fldCharType="separate"/>
      </w:r>
      <w:r>
        <w:rPr>
          <w:rStyle w:val="35"/>
          <w:rFonts w:hint="eastAsia"/>
        </w:rPr>
        <w:t>前言</w:t>
      </w:r>
      <w:r>
        <w:tab/>
      </w:r>
      <w:r>
        <w:fldChar w:fldCharType="begin"/>
      </w:r>
      <w:r>
        <w:instrText xml:space="preserve"> PAGEREF _Toc134110880 \h </w:instrText>
      </w:r>
      <w:r>
        <w:fldChar w:fldCharType="separate"/>
      </w:r>
      <w:r>
        <w:t>II</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"_Toc134110881" </w:instrText>
      </w:r>
      <w:r>
        <w:fldChar w:fldCharType="separate"/>
      </w:r>
      <w:r>
        <w:rPr>
          <w:rStyle w:val="35"/>
        </w:rPr>
        <w:t xml:space="preserve">1 </w:t>
      </w:r>
      <w:r>
        <w:rPr>
          <w:rStyle w:val="35"/>
          <w:rFonts w:hint="eastAsia"/>
        </w:rPr>
        <w:t xml:space="preserve"> 范围</w:t>
      </w:r>
      <w:r>
        <w:tab/>
      </w:r>
      <w:r>
        <w:fldChar w:fldCharType="begin"/>
      </w:r>
      <w:r>
        <w:instrText xml:space="preserve"> PAGEREF _Toc134110881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"_Toc134110882" </w:instrText>
      </w:r>
      <w:r>
        <w:fldChar w:fldCharType="separate"/>
      </w:r>
      <w:r>
        <w:rPr>
          <w:rStyle w:val="35"/>
        </w:rPr>
        <w:t xml:space="preserve">2 </w:t>
      </w:r>
      <w:r>
        <w:rPr>
          <w:rStyle w:val="35"/>
          <w:rFonts w:hint="eastAsia"/>
        </w:rPr>
        <w:t xml:space="preserve"> 规范性引用文件</w:t>
      </w:r>
      <w:r>
        <w:tab/>
      </w:r>
      <w:r>
        <w:fldChar w:fldCharType="begin"/>
      </w:r>
      <w:r>
        <w:instrText xml:space="preserve"> PAGEREF _Toc134110882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"_Toc134110883" </w:instrText>
      </w:r>
      <w:r>
        <w:fldChar w:fldCharType="separate"/>
      </w:r>
      <w:r>
        <w:rPr>
          <w:rStyle w:val="35"/>
        </w:rPr>
        <w:t xml:space="preserve">3 </w:t>
      </w:r>
      <w:r>
        <w:rPr>
          <w:rStyle w:val="35"/>
          <w:rFonts w:hint="eastAsia"/>
        </w:rPr>
        <w:t xml:space="preserve"> 术语和定义</w:t>
      </w:r>
      <w:r>
        <w:tab/>
      </w:r>
      <w:r>
        <w:fldChar w:fldCharType="begin"/>
      </w:r>
      <w:r>
        <w:instrText xml:space="preserve"> PAGEREF _Toc134110883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"_Toc134110884" </w:instrText>
      </w:r>
      <w:r>
        <w:fldChar w:fldCharType="separate"/>
      </w:r>
      <w:r>
        <w:rPr>
          <w:rStyle w:val="35"/>
        </w:rPr>
        <w:t xml:space="preserve">4 </w:t>
      </w:r>
      <w:r>
        <w:rPr>
          <w:rStyle w:val="35"/>
          <w:rFonts w:hint="eastAsia"/>
        </w:rPr>
        <w:t xml:space="preserve"> 竞赛原则</w:t>
      </w:r>
      <w:r>
        <w:tab/>
      </w:r>
      <w:r>
        <w:fldChar w:fldCharType="begin"/>
      </w:r>
      <w:r>
        <w:instrText xml:space="preserve"> PAGEREF _Toc134110884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"_Toc134110885" </w:instrText>
      </w:r>
      <w:r>
        <w:fldChar w:fldCharType="separate"/>
      </w:r>
      <w:r>
        <w:rPr>
          <w:rStyle w:val="35"/>
        </w:rPr>
        <w:t xml:space="preserve">5 </w:t>
      </w:r>
      <w:r>
        <w:rPr>
          <w:rStyle w:val="35"/>
          <w:rFonts w:hint="eastAsia"/>
        </w:rPr>
        <w:t xml:space="preserve"> 竞赛组织安排</w:t>
      </w:r>
      <w:r>
        <w:tab/>
      </w:r>
      <w:r>
        <w:fldChar w:fldCharType="begin"/>
      </w:r>
      <w:r>
        <w:instrText xml:space="preserve"> PAGEREF _Toc134110885 \h </w:instrText>
      </w:r>
      <w:r>
        <w:fldChar w:fldCharType="separate"/>
      </w:r>
      <w:r>
        <w:t>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"_Toc134110886" </w:instrText>
      </w:r>
      <w:r>
        <w:fldChar w:fldCharType="separate"/>
      </w:r>
      <w:r>
        <w:rPr>
          <w:rStyle w:val="35"/>
        </w:rPr>
        <w:t xml:space="preserve">6 </w:t>
      </w:r>
      <w:r>
        <w:rPr>
          <w:rStyle w:val="35"/>
          <w:rFonts w:hint="eastAsia"/>
        </w:rPr>
        <w:t xml:space="preserve"> 竞赛要求</w:t>
      </w:r>
      <w:r>
        <w:tab/>
      </w:r>
      <w:r>
        <w:fldChar w:fldCharType="begin"/>
      </w:r>
      <w:r>
        <w:instrText xml:space="preserve"> PAGEREF _Toc134110886 \h </w:instrText>
      </w:r>
      <w:r>
        <w:fldChar w:fldCharType="separate"/>
      </w:r>
      <w:r>
        <w:t>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"_Toc134110887" </w:instrText>
      </w:r>
      <w:r>
        <w:fldChar w:fldCharType="separate"/>
      </w:r>
      <w:r>
        <w:rPr>
          <w:rStyle w:val="35"/>
        </w:rPr>
        <w:t xml:space="preserve">7 </w:t>
      </w:r>
      <w:r>
        <w:rPr>
          <w:rStyle w:val="35"/>
          <w:rFonts w:hint="eastAsia"/>
        </w:rPr>
        <w:t xml:space="preserve"> 赛前实施</w:t>
      </w:r>
      <w:r>
        <w:tab/>
      </w:r>
      <w:r>
        <w:fldChar w:fldCharType="begin"/>
      </w:r>
      <w:r>
        <w:instrText xml:space="preserve"> PAGEREF _Toc134110887 \h </w:instrText>
      </w:r>
      <w:r>
        <w:fldChar w:fldCharType="separate"/>
      </w:r>
      <w:r>
        <w:t>4</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"_Toc134110888" </w:instrText>
      </w:r>
      <w:r>
        <w:fldChar w:fldCharType="separate"/>
      </w:r>
      <w:r>
        <w:rPr>
          <w:rStyle w:val="35"/>
        </w:rPr>
        <w:t xml:space="preserve">8 </w:t>
      </w:r>
      <w:r>
        <w:rPr>
          <w:rStyle w:val="35"/>
          <w:rFonts w:hint="eastAsia"/>
        </w:rPr>
        <w:t xml:space="preserve"> 申诉与仲裁</w:t>
      </w:r>
      <w:r>
        <w:tab/>
      </w:r>
      <w:r>
        <w:fldChar w:fldCharType="begin"/>
      </w:r>
      <w:r>
        <w:instrText xml:space="preserve"> PAGEREF _Toc134110888 \h </w:instrText>
      </w:r>
      <w:r>
        <w:fldChar w:fldCharType="separate"/>
      </w:r>
      <w:r>
        <w:t>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"_Toc134110889" </w:instrText>
      </w:r>
      <w:r>
        <w:fldChar w:fldCharType="separate"/>
      </w:r>
      <w:r>
        <w:rPr>
          <w:rStyle w:val="35"/>
        </w:rPr>
        <w:t xml:space="preserve">9 </w:t>
      </w:r>
      <w:r>
        <w:rPr>
          <w:rStyle w:val="35"/>
          <w:rFonts w:hint="eastAsia"/>
        </w:rPr>
        <w:t xml:space="preserve"> 安全与保障</w:t>
      </w:r>
      <w:r>
        <w:tab/>
      </w:r>
      <w:r>
        <w:fldChar w:fldCharType="begin"/>
      </w:r>
      <w:r>
        <w:instrText xml:space="preserve"> PAGEREF _Toc134110889 \h </w:instrText>
      </w:r>
      <w:r>
        <w:fldChar w:fldCharType="separate"/>
      </w:r>
      <w:r>
        <w:t>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"_Toc134110890" </w:instrText>
      </w:r>
      <w:r>
        <w:fldChar w:fldCharType="separate"/>
      </w:r>
      <w:r>
        <w:rPr>
          <w:rStyle w:val="35"/>
        </w:rPr>
        <w:t xml:space="preserve">10 </w:t>
      </w:r>
      <w:r>
        <w:rPr>
          <w:rStyle w:val="35"/>
          <w:rFonts w:hint="eastAsia"/>
        </w:rPr>
        <w:t xml:space="preserve"> 应急预案</w:t>
      </w:r>
      <w:r>
        <w:tab/>
      </w:r>
      <w:r>
        <w:fldChar w:fldCharType="begin"/>
      </w:r>
      <w:r>
        <w:instrText xml:space="preserve"> PAGEREF _Toc134110890 \h </w:instrText>
      </w:r>
      <w:r>
        <w:fldChar w:fldCharType="separate"/>
      </w:r>
      <w:r>
        <w:t>6</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"_Toc134110891" </w:instrText>
      </w:r>
      <w:r>
        <w:fldChar w:fldCharType="separate"/>
      </w:r>
      <w:r>
        <w:rPr>
          <w:rStyle w:val="35"/>
          <w:rFonts w:hint="eastAsia"/>
        </w:rPr>
        <w:t>附录A（资料性）</w:t>
      </w:r>
      <w:r>
        <w:rPr>
          <w:rStyle w:val="35"/>
        </w:rPr>
        <w:t xml:space="preserve">  </w:t>
      </w:r>
      <w:r>
        <w:rPr>
          <w:rStyle w:val="35"/>
          <w:rFonts w:hint="eastAsia"/>
        </w:rPr>
        <w:t>承诺书</w:t>
      </w:r>
      <w:r>
        <w:tab/>
      </w:r>
      <w:r>
        <w:fldChar w:fldCharType="begin"/>
      </w:r>
      <w:r>
        <w:instrText xml:space="preserve"> PAGEREF _Toc134110891 \h </w:instrText>
      </w:r>
      <w:r>
        <w:fldChar w:fldCharType="separate"/>
      </w:r>
      <w:r>
        <w:t>7</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"_Toc134110892" </w:instrText>
      </w:r>
      <w:r>
        <w:fldChar w:fldCharType="separate"/>
      </w:r>
      <w:r>
        <w:rPr>
          <w:rStyle w:val="35"/>
          <w:rFonts w:hint="eastAsia"/>
        </w:rPr>
        <w:t>附录B（资料性）</w:t>
      </w:r>
      <w:r>
        <w:rPr>
          <w:rStyle w:val="35"/>
        </w:rPr>
        <w:t xml:space="preserve">  </w:t>
      </w:r>
      <w:r>
        <w:rPr>
          <w:rStyle w:val="35"/>
          <w:rFonts w:hint="eastAsia"/>
        </w:rPr>
        <w:t>参赛选手报名表</w:t>
      </w:r>
      <w:r>
        <w:tab/>
      </w:r>
      <w:r>
        <w:fldChar w:fldCharType="begin"/>
      </w:r>
      <w:r>
        <w:instrText xml:space="preserve"> PAGEREF _Toc134110892 \h </w:instrText>
      </w:r>
      <w:r>
        <w:fldChar w:fldCharType="separate"/>
      </w:r>
      <w:r>
        <w:t>10</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"_Toc134110893" </w:instrText>
      </w:r>
      <w:r>
        <w:fldChar w:fldCharType="separate"/>
      </w:r>
      <w:r>
        <w:rPr>
          <w:rStyle w:val="35"/>
          <w:rFonts w:hint="eastAsia"/>
        </w:rPr>
        <w:t>附录C（资料性）</w:t>
      </w:r>
      <w:r>
        <w:rPr>
          <w:rStyle w:val="35"/>
        </w:rPr>
        <w:t xml:space="preserve">  </w:t>
      </w:r>
      <w:r>
        <w:rPr>
          <w:rStyle w:val="35"/>
          <w:rFonts w:hint="eastAsia"/>
        </w:rPr>
        <w:t>参赛代表队报名汇总表</w:t>
      </w:r>
      <w:r>
        <w:tab/>
      </w:r>
      <w:r>
        <w:fldChar w:fldCharType="begin"/>
      </w:r>
      <w:r>
        <w:instrText xml:space="preserve"> PAGEREF _Toc134110893 \h </w:instrText>
      </w:r>
      <w:r>
        <w:fldChar w:fldCharType="separate"/>
      </w:r>
      <w:r>
        <w:t>11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"_Toc134110894" </w:instrText>
      </w:r>
      <w:r>
        <w:fldChar w:fldCharType="separate"/>
      </w:r>
      <w:r>
        <w:rPr>
          <w:rStyle w:val="35"/>
          <w:rFonts w:hint="eastAsia"/>
        </w:rPr>
        <w:t>附录D（资料性）</w:t>
      </w:r>
      <w:r>
        <w:rPr>
          <w:rStyle w:val="35"/>
        </w:rPr>
        <w:t xml:space="preserve">  </w:t>
      </w:r>
      <w:r>
        <w:rPr>
          <w:rStyle w:val="35"/>
          <w:rFonts w:hint="eastAsia"/>
        </w:rPr>
        <w:t>代表队联络员信息表</w:t>
      </w:r>
      <w:r>
        <w:tab/>
      </w:r>
      <w:r>
        <w:fldChar w:fldCharType="begin"/>
      </w:r>
      <w:r>
        <w:instrText xml:space="preserve"> PAGEREF _Toc134110894 \h </w:instrText>
      </w:r>
      <w:r>
        <w:fldChar w:fldCharType="separate"/>
      </w:r>
      <w:r>
        <w:t>12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"_Toc134110895" </w:instrText>
      </w:r>
      <w:r>
        <w:fldChar w:fldCharType="separate"/>
      </w:r>
      <w:r>
        <w:rPr>
          <w:rStyle w:val="35"/>
          <w:rFonts w:hint="eastAsia"/>
        </w:rPr>
        <w:t>参考文献</w:t>
      </w:r>
      <w:r>
        <w:tab/>
      </w:r>
      <w:r>
        <w:fldChar w:fldCharType="begin"/>
      </w:r>
      <w:r>
        <w:instrText xml:space="preserve"> PAGEREF _Toc134110895 \h </w:instrText>
      </w:r>
      <w:r>
        <w:fldChar w:fldCharType="separate"/>
      </w:r>
      <w:r>
        <w:t>13</w:t>
      </w:r>
      <w:r>
        <w:fldChar w:fldCharType="end"/>
      </w:r>
      <w:r>
        <w:fldChar w:fldCharType="end"/>
      </w:r>
    </w:p>
    <w:p>
      <w:pPr>
        <w:pStyle w:val="94"/>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2"/>
        <w:spacing w:before="900" w:after="468"/>
      </w:pPr>
      <w:bookmarkStart w:id="22" w:name="_Toc134110880"/>
      <w:bookmarkStart w:id="23" w:name="BookMark2"/>
      <w:r>
        <w:rPr>
          <w:spacing w:val="320"/>
        </w:rPr>
        <w:t>前</w:t>
      </w:r>
      <w:r>
        <w:t>言</w:t>
      </w:r>
      <w:bookmarkEnd w:id="22"/>
    </w:p>
    <w:p>
      <w:pPr>
        <w:pStyle w:val="59"/>
        <w:ind w:firstLine="420"/>
      </w:pPr>
      <w:r>
        <w:rPr>
          <w:rFonts w:hint="eastAsia"/>
        </w:rPr>
        <w:t>本文件按照GB/T 1.1—2020《标准化工作导则  第1部分：标准化文件的结构和起草规则》的规定起草。</w:t>
      </w:r>
    </w:p>
    <w:p>
      <w:pPr>
        <w:pStyle w:val="59"/>
        <w:ind w:firstLine="420"/>
      </w:pPr>
      <w:r>
        <w:t>本文件由河南省市场监督管理局提出并归口。</w:t>
      </w:r>
    </w:p>
    <w:p>
      <w:pPr>
        <w:pStyle w:val="59"/>
        <w:ind w:firstLine="420"/>
      </w:pPr>
      <w:r>
        <w:rPr>
          <w:rFonts w:hint="eastAsia"/>
        </w:rPr>
        <w:t>本文件起草单位：</w:t>
      </w:r>
      <w:r>
        <w:rPr>
          <w:rFonts w:hint="eastAsia" w:ascii="宋体" w:hAnsi="宋体"/>
          <w:szCs w:val="21"/>
          <w:highlight w:val="none"/>
        </w:rPr>
        <w:t>河南省市场监督管理局检验检测</w:t>
      </w:r>
      <w:r>
        <w:rPr>
          <w:rFonts w:hint="eastAsia" w:ascii="宋体" w:hAnsi="宋体"/>
          <w:szCs w:val="21"/>
          <w:highlight w:val="none"/>
          <w:lang w:val="en-US" w:eastAsia="zh-CN"/>
        </w:rPr>
        <w:t>监督管理</w:t>
      </w:r>
      <w:bookmarkStart w:id="63" w:name="_GoBack"/>
      <w:bookmarkEnd w:id="63"/>
      <w:r>
        <w:rPr>
          <w:rFonts w:hint="eastAsia" w:ascii="宋体" w:hAnsi="宋体"/>
          <w:szCs w:val="21"/>
          <w:highlight w:val="none"/>
        </w:rPr>
        <w:t>处</w:t>
      </w:r>
      <w:r>
        <w:rPr>
          <w:rFonts w:hint="eastAsia" w:ascii="宋体" w:hAnsi="宋体"/>
          <w:szCs w:val="21"/>
          <w:highlight w:val="none"/>
          <w:lang w:eastAsia="zh-CN"/>
        </w:rPr>
        <w:t>、</w:t>
      </w:r>
      <w:r>
        <w:rPr>
          <w:rFonts w:hint="eastAsia" w:ascii="宋体" w:hAnsi="宋体"/>
          <w:szCs w:val="21"/>
          <w:highlight w:val="none"/>
        </w:rPr>
        <w:t>河南省产品质量检验</w:t>
      </w:r>
      <w:r>
        <w:rPr>
          <w:rFonts w:hint="eastAsia" w:ascii="宋体" w:hAnsi="宋体"/>
          <w:szCs w:val="21"/>
          <w:highlight w:val="none"/>
          <w:lang w:val="en-US" w:eastAsia="zh-CN"/>
        </w:rPr>
        <w:t>技术研究</w:t>
      </w:r>
      <w:r>
        <w:rPr>
          <w:rFonts w:hint="eastAsia" w:ascii="宋体" w:hAnsi="宋体"/>
          <w:szCs w:val="21"/>
          <w:highlight w:val="none"/>
        </w:rPr>
        <w:t>院、</w:t>
      </w:r>
      <w:r>
        <w:rPr>
          <w:rFonts w:hint="eastAsia" w:ascii="宋体" w:hAnsi="宋体"/>
          <w:szCs w:val="21"/>
          <w:highlight w:val="none"/>
          <w:lang w:val="en-US" w:eastAsia="zh-CN"/>
        </w:rPr>
        <w:t>河南省计量测试科学研究院</w:t>
      </w:r>
      <w:r>
        <w:rPr>
          <w:rFonts w:hint="eastAsia" w:ascii="宋体" w:hAnsi="宋体"/>
          <w:szCs w:val="21"/>
          <w:highlight w:val="none"/>
          <w:lang w:eastAsia="zh-CN"/>
        </w:rPr>
        <w:t>、</w:t>
      </w:r>
      <w:r>
        <w:rPr>
          <w:rFonts w:hint="eastAsia" w:ascii="宋体" w:hAnsi="宋体"/>
          <w:szCs w:val="21"/>
          <w:highlight w:val="none"/>
        </w:rPr>
        <w:fldChar w:fldCharType="begin"/>
      </w:r>
      <w:r>
        <w:rPr>
          <w:rFonts w:hint="eastAsia" w:ascii="宋体" w:hAnsi="宋体"/>
          <w:szCs w:val="21"/>
          <w:highlight w:val="none"/>
        </w:rPr>
        <w:instrText xml:space="preserve"> HYPERLINK "https://www.so.com/link?m=zY12dqr8kEb/okmqBoMy1nnMj7zqYgCgG5/7a+pW8uqgF4vPAuaXc1QMrRHyH7GHzLIjDxtjrxeGwwNHu2LIR02zPGQbpfOQL7T+wCgr8Y/C6Ptogv7slbtzOnEMIGpmbRbZNeHwCySrc8OXguw4mnqXMi1r+mapHX2RvSnhzHVs=" \t "https://www.so.com/_blank" </w:instrText>
      </w:r>
      <w:r>
        <w:rPr>
          <w:rFonts w:hint="eastAsia" w:ascii="宋体" w:hAnsi="宋体"/>
          <w:szCs w:val="21"/>
          <w:highlight w:val="none"/>
        </w:rPr>
        <w:fldChar w:fldCharType="separate"/>
      </w:r>
      <w:r>
        <w:rPr>
          <w:rFonts w:hint="eastAsia" w:ascii="宋体" w:hAnsi="宋体"/>
          <w:szCs w:val="21"/>
          <w:highlight w:val="none"/>
        </w:rPr>
        <w:t>河南省标准化和质量研究院</w:t>
      </w:r>
      <w:r>
        <w:rPr>
          <w:rFonts w:hint="eastAsia" w:ascii="宋体" w:hAnsi="宋体"/>
          <w:szCs w:val="21"/>
          <w:highlight w:val="none"/>
        </w:rPr>
        <w:fldChar w:fldCharType="end"/>
      </w:r>
    </w:p>
    <w:p>
      <w:pPr>
        <w:pStyle w:val="59"/>
        <w:ind w:firstLine="420"/>
      </w:pPr>
      <w:r>
        <w:rPr>
          <w:rFonts w:hint="eastAsia"/>
        </w:rPr>
        <w:t>本文件主要起草人：</w:t>
      </w:r>
      <w:r>
        <w:rPr>
          <w:rFonts w:hint="default" w:ascii="宋体" w:hAnsi="宋体" w:eastAsia="宋体"/>
          <w:szCs w:val="21"/>
          <w:highlight w:val="none"/>
          <w:lang w:val="en-US" w:eastAsia="zh-CN"/>
        </w:rPr>
        <w:t>马强、柳磊、郝莉花、石笑宇、李鹏、毛志丹、张奇峰、张中杰、赵芳、张燕、秦国君、刘放、孙晓霞、李存英、胡启龙、赵文</w:t>
      </w:r>
    </w:p>
    <w:p>
      <w:pPr>
        <w:pStyle w:val="59"/>
        <w:ind w:firstLine="420"/>
      </w:pPr>
    </w:p>
    <w:p>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79CA9C5967E64D7884D4F94279430CEA"/>
        </w:placeholder>
      </w:sdtPr>
      <w:sdtContent>
        <w:p>
          <w:pPr>
            <w:pStyle w:val="180"/>
            <w:spacing w:before="312" w:beforeLines="100" w:after="686" w:afterLines="220"/>
          </w:pPr>
          <w:bookmarkStart w:id="25" w:name="NEW_STAND_NAME"/>
          <w:r>
            <w:rPr>
              <w:rFonts w:hint="eastAsia"/>
            </w:rPr>
            <w:t>检验检测职业技能竞赛规范</w:t>
          </w:r>
        </w:p>
      </w:sdtContent>
    </w:sdt>
    <w:bookmarkEnd w:id="25"/>
    <w:p>
      <w:pPr>
        <w:pStyle w:val="107"/>
        <w:spacing w:before="312" w:after="312"/>
      </w:pPr>
      <w:bookmarkStart w:id="26" w:name="_Toc17233325"/>
      <w:bookmarkStart w:id="27" w:name="_Toc24884218"/>
      <w:bookmarkStart w:id="28" w:name="_Toc24884211"/>
      <w:bookmarkStart w:id="29" w:name="_Toc26986530"/>
      <w:bookmarkStart w:id="30" w:name="_Toc134110881"/>
      <w:bookmarkStart w:id="31" w:name="_Toc26986771"/>
      <w:bookmarkStart w:id="32" w:name="_Toc17233333"/>
      <w:bookmarkStart w:id="33" w:name="_Toc26718930"/>
      <w:bookmarkStart w:id="34" w:name="_Toc26648465"/>
      <w:bookmarkStart w:id="35" w:name="_Toc97191423"/>
      <w:r>
        <w:rPr>
          <w:rFonts w:hint="eastAsia"/>
        </w:rPr>
        <w:t>范围</w:t>
      </w:r>
      <w:bookmarkEnd w:id="26"/>
      <w:bookmarkEnd w:id="27"/>
      <w:bookmarkEnd w:id="28"/>
      <w:bookmarkEnd w:id="29"/>
      <w:bookmarkEnd w:id="30"/>
      <w:bookmarkEnd w:id="31"/>
      <w:bookmarkEnd w:id="32"/>
      <w:bookmarkEnd w:id="33"/>
      <w:bookmarkEnd w:id="34"/>
      <w:bookmarkEnd w:id="35"/>
    </w:p>
    <w:p>
      <w:pPr>
        <w:pStyle w:val="59"/>
        <w:ind w:firstLine="420"/>
      </w:pPr>
      <w:bookmarkStart w:id="36" w:name="_Toc24884219"/>
      <w:bookmarkStart w:id="37" w:name="_Toc26648466"/>
      <w:bookmarkStart w:id="38" w:name="_Toc24884212"/>
      <w:bookmarkStart w:id="39" w:name="_Toc17233334"/>
      <w:bookmarkStart w:id="40" w:name="_Toc17233326"/>
      <w:r>
        <w:rPr>
          <w:rFonts w:hint="eastAsia"/>
        </w:rPr>
        <w:t>本文件规定了检验检测技能竞赛的术语和定义、竞赛原则、竞赛组织安排、竞赛要求、竞赛实施、申诉与仲裁、安全与保障、应急预案等要求。</w:t>
      </w:r>
    </w:p>
    <w:p>
      <w:pPr>
        <w:pStyle w:val="59"/>
        <w:ind w:firstLine="420"/>
      </w:pPr>
      <w:r>
        <w:rPr>
          <w:rFonts w:hint="eastAsia"/>
        </w:rPr>
        <w:t>本文件适用于检验检测领域职业技能竞赛。</w:t>
      </w:r>
    </w:p>
    <w:p>
      <w:pPr>
        <w:pStyle w:val="107"/>
        <w:spacing w:before="312" w:after="312"/>
      </w:pPr>
      <w:bookmarkStart w:id="41" w:name="_Toc26986772"/>
      <w:bookmarkStart w:id="42" w:name="_Toc26986531"/>
      <w:bookmarkStart w:id="43" w:name="_Toc97191424"/>
      <w:bookmarkStart w:id="44" w:name="_Toc26718931"/>
      <w:bookmarkStart w:id="45" w:name="_Toc13411088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B4F1946AD55D4E2498090DD19825E3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GB/T 27000  合格评定  词汇和通用原则</w:t>
      </w:r>
    </w:p>
    <w:p>
      <w:pPr>
        <w:pStyle w:val="107"/>
        <w:spacing w:before="312" w:after="312"/>
      </w:pPr>
      <w:bookmarkStart w:id="46" w:name="_Toc134110883"/>
      <w:bookmarkStart w:id="47" w:name="_Toc97191425"/>
      <w:r>
        <w:rPr>
          <w:rFonts w:hint="eastAsia"/>
          <w:szCs w:val="21"/>
        </w:rPr>
        <w:t>术语和定义</w:t>
      </w:r>
      <w:bookmarkEnd w:id="46"/>
      <w:bookmarkEnd w:id="47"/>
    </w:p>
    <w:sdt>
      <w:sdtPr>
        <w:id w:val="-1909835108"/>
        <w:placeholder>
          <w:docPart w:val="E967C3E181014B00958F510D30B029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8" w:name="_Toc26986532"/>
          <w:bookmarkEnd w:id="48"/>
          <w:r>
            <w:t>下列术语和定义适用于本文件。</w:t>
          </w:r>
        </w:p>
      </w:sdtContent>
    </w:sdt>
    <w:p>
      <w:pPr>
        <w:pStyle w:val="226"/>
        <w:ind w:left="420" w:hanging="420" w:hangingChars="200"/>
        <w:rPr>
          <w:rFonts w:ascii="黑体" w:hAnsi="黑体" w:eastAsia="黑体"/>
        </w:rPr>
      </w:pPr>
      <w:r>
        <w:rPr>
          <w:rFonts w:ascii="黑体" w:hAnsi="黑体" w:eastAsia="黑体"/>
        </w:rPr>
        <w:br w:type="textWrapping"/>
      </w:r>
      <w:r>
        <w:rPr>
          <w:rFonts w:ascii="黑体" w:hAnsi="黑体" w:eastAsia="黑体"/>
        </w:rPr>
        <w:t>检验</w:t>
      </w:r>
    </w:p>
    <w:p>
      <w:pPr>
        <w:pStyle w:val="59"/>
        <w:ind w:firstLine="420"/>
      </w:pPr>
      <w:r>
        <w:rPr>
          <w:rFonts w:hint="eastAsia"/>
        </w:rPr>
        <w:t>通过计量、观察、检测或测量进行符合性的综合评价。</w:t>
      </w:r>
    </w:p>
    <w:p>
      <w:pPr>
        <w:pStyle w:val="226"/>
        <w:ind w:left="420" w:hanging="420" w:hangingChars="200"/>
        <w:rPr>
          <w:rFonts w:ascii="黑体" w:hAnsi="黑体" w:eastAsia="黑体"/>
        </w:rPr>
      </w:pPr>
      <w:r>
        <w:rPr>
          <w:rFonts w:ascii="黑体" w:hAnsi="黑体" w:eastAsia="黑体"/>
        </w:rPr>
        <w:br w:type="textWrapping"/>
      </w:r>
      <w:r>
        <w:rPr>
          <w:rFonts w:ascii="黑体" w:hAnsi="黑体" w:eastAsia="黑体"/>
        </w:rPr>
        <w:t>检测</w:t>
      </w:r>
    </w:p>
    <w:p>
      <w:pPr>
        <w:pStyle w:val="59"/>
        <w:ind w:firstLine="420"/>
      </w:pPr>
      <w:r>
        <w:rPr>
          <w:rFonts w:hint="eastAsia"/>
        </w:rPr>
        <w:t>按照一定的程序确定合格评定对象的一个或多个特性的活动。</w:t>
      </w:r>
    </w:p>
    <w:p>
      <w:pPr>
        <w:pStyle w:val="226"/>
        <w:ind w:left="420" w:hanging="420" w:hangingChars="200"/>
        <w:rPr>
          <w:rFonts w:ascii="黑体" w:hAnsi="黑体" w:eastAsia="黑体"/>
        </w:rPr>
      </w:pPr>
      <w:r>
        <w:rPr>
          <w:rFonts w:ascii="黑体" w:hAnsi="黑体" w:eastAsia="黑体"/>
        </w:rPr>
        <w:br w:type="textWrapping"/>
      </w:r>
      <w:r>
        <w:rPr>
          <w:rFonts w:ascii="黑体" w:hAnsi="黑体" w:eastAsia="黑体"/>
        </w:rPr>
        <w:t>职业技能</w:t>
      </w:r>
    </w:p>
    <w:p>
      <w:pPr>
        <w:pStyle w:val="59"/>
        <w:ind w:firstLine="420"/>
      </w:pPr>
      <w:r>
        <w:rPr>
          <w:rFonts w:hint="eastAsia"/>
        </w:rPr>
        <w:t>人们在职业活动范围内需要掌握的技能。</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竞赛</w:t>
      </w:r>
    </w:p>
    <w:p>
      <w:pPr>
        <w:pStyle w:val="59"/>
        <w:ind w:firstLine="420"/>
      </w:pPr>
      <w:r>
        <w:rPr>
          <w:rFonts w:hint="eastAsia"/>
        </w:rPr>
        <w:t>依据国家职业技能标准，根据经济社会发展对技能人才的需求，结合生产经营管理服务实际，以考核操作技能为主要内容，有组织开展的群众性竞技活动。</w:t>
      </w:r>
    </w:p>
    <w:p>
      <w:pPr>
        <w:pStyle w:val="107"/>
        <w:spacing w:before="312" w:after="312"/>
      </w:pPr>
      <w:bookmarkStart w:id="49" w:name="_Toc134110884"/>
      <w:r>
        <w:rPr>
          <w:rFonts w:hint="eastAsia"/>
        </w:rPr>
        <w:t>竞赛原则</w:t>
      </w:r>
      <w:bookmarkEnd w:id="49"/>
    </w:p>
    <w:p>
      <w:pPr>
        <w:pStyle w:val="108"/>
        <w:spacing w:before="156" w:after="156"/>
      </w:pPr>
      <w:r>
        <w:rPr>
          <w:rFonts w:hint="eastAsia"/>
        </w:rPr>
        <w:t>公开原则</w:t>
      </w:r>
    </w:p>
    <w:p>
      <w:pPr>
        <w:pStyle w:val="59"/>
        <w:ind w:firstLine="420"/>
      </w:pPr>
      <w:r>
        <w:rPr>
          <w:rFonts w:hint="eastAsia"/>
        </w:rPr>
        <w:t>赛事方案应提前公布，比赛过程允许社会公众、媒体人士在指定区域进行观摩。比赛结果应适时公布。</w:t>
      </w:r>
    </w:p>
    <w:p>
      <w:pPr>
        <w:pStyle w:val="108"/>
        <w:spacing w:before="156" w:after="156"/>
      </w:pPr>
      <w:r>
        <w:rPr>
          <w:rFonts w:hint="eastAsia"/>
        </w:rPr>
        <w:t>回避原则</w:t>
      </w:r>
    </w:p>
    <w:p>
      <w:pPr>
        <w:pStyle w:val="59"/>
        <w:ind w:firstLine="420"/>
      </w:pPr>
      <w:r>
        <w:rPr>
          <w:rFonts w:hint="eastAsia"/>
        </w:rPr>
        <w:t>与参赛人员有直系关系或有利益关联的人员应在理论考试、实操考试等环节回避。</w:t>
      </w:r>
    </w:p>
    <w:p>
      <w:pPr>
        <w:pStyle w:val="108"/>
        <w:spacing w:before="156" w:after="156"/>
      </w:pPr>
      <w:r>
        <w:rPr>
          <w:rFonts w:hint="eastAsia"/>
        </w:rPr>
        <w:t>监督原则</w:t>
      </w:r>
    </w:p>
    <w:p>
      <w:pPr>
        <w:pStyle w:val="59"/>
        <w:ind w:firstLine="420"/>
      </w:pPr>
      <w:r>
        <w:rPr>
          <w:rFonts w:hint="eastAsia"/>
        </w:rPr>
        <w:t>应由赛事组委会设立监督组进行监督，必要时应由公证机构进行全程公证监督。</w:t>
      </w:r>
    </w:p>
    <w:p>
      <w:pPr>
        <w:pStyle w:val="108"/>
        <w:spacing w:before="156" w:after="156"/>
      </w:pPr>
      <w:r>
        <w:rPr>
          <w:rFonts w:hint="eastAsia"/>
        </w:rPr>
        <w:t>报备原则</w:t>
      </w:r>
    </w:p>
    <w:p>
      <w:pPr>
        <w:pStyle w:val="59"/>
        <w:ind w:firstLine="420"/>
      </w:pPr>
      <w:r>
        <w:rPr>
          <w:rFonts w:hint="eastAsia"/>
        </w:rPr>
        <w:t>赛事主办机构应以政府有关部门为主导；非政府部门的主办机构应具有法人资格，并向所在地政府有关管理部门提出赛事申请或进行报备，并在其指导下展开赛事活动。</w:t>
      </w:r>
    </w:p>
    <w:p>
      <w:pPr>
        <w:pStyle w:val="108"/>
        <w:spacing w:before="156" w:after="156"/>
      </w:pPr>
      <w:r>
        <w:rPr>
          <w:rFonts w:hint="eastAsia"/>
        </w:rPr>
        <w:t>奖项设置原则</w:t>
      </w:r>
    </w:p>
    <w:p>
      <w:pPr>
        <w:pStyle w:val="59"/>
        <w:ind w:firstLine="420"/>
      </w:pPr>
      <w:r>
        <w:rPr>
          <w:rFonts w:hint="eastAsia"/>
        </w:rPr>
        <w:t>应科学、规范、合理，必须符合《河南省职业技能竞赛管理办法(试行)》有关要求。</w:t>
      </w:r>
    </w:p>
    <w:p>
      <w:pPr>
        <w:pStyle w:val="107"/>
        <w:spacing w:before="312" w:after="312"/>
      </w:pPr>
      <w:bookmarkStart w:id="50" w:name="_Toc134110885"/>
      <w:r>
        <w:rPr>
          <w:rFonts w:hint="eastAsia"/>
        </w:rPr>
        <w:t>竞赛组织安排</w:t>
      </w:r>
      <w:bookmarkEnd w:id="50"/>
    </w:p>
    <w:p>
      <w:pPr>
        <w:pStyle w:val="108"/>
        <w:spacing w:before="156" w:after="156"/>
      </w:pPr>
      <w:r>
        <w:rPr>
          <w:rFonts w:hint="eastAsia"/>
        </w:rPr>
        <w:t>组织架构</w:t>
      </w:r>
    </w:p>
    <w:p>
      <w:pPr>
        <w:pStyle w:val="168"/>
      </w:pPr>
      <w:r>
        <w:rPr>
          <w:rFonts w:hint="eastAsia"/>
        </w:rPr>
        <w:t>由竞赛主办方、承办方和第三方等多方人员组成竞赛组委会。</w:t>
      </w:r>
    </w:p>
    <w:p>
      <w:pPr>
        <w:pStyle w:val="168"/>
      </w:pPr>
      <w:r>
        <w:rPr>
          <w:rFonts w:hint="eastAsia"/>
        </w:rPr>
        <w:t>竞赛组委会应设置竞赛综合组、竞赛技术组、竞赛监审组等。</w:t>
      </w:r>
    </w:p>
    <w:p>
      <w:pPr>
        <w:pStyle w:val="108"/>
        <w:spacing w:before="156" w:after="156"/>
      </w:pPr>
      <w:r>
        <w:rPr>
          <w:rFonts w:hint="eastAsia"/>
        </w:rPr>
        <w:t>职责分工</w:t>
      </w:r>
    </w:p>
    <w:p>
      <w:pPr>
        <w:pStyle w:val="168"/>
      </w:pPr>
      <w:r>
        <w:rPr>
          <w:rFonts w:hint="eastAsia"/>
        </w:rPr>
        <w:t>竞赛组委会全面负责竞赛的组织实施和具体管理工作。</w:t>
      </w:r>
    </w:p>
    <w:p>
      <w:pPr>
        <w:pStyle w:val="168"/>
      </w:pPr>
      <w:r>
        <w:rPr>
          <w:rFonts w:hint="eastAsia"/>
        </w:rPr>
        <w:t>竞赛综合组具体负责竞赛的组织实施，竞赛期间相关工作的宣传、报道、解释和后勤保障工作。</w:t>
      </w:r>
    </w:p>
    <w:p>
      <w:pPr>
        <w:pStyle w:val="168"/>
      </w:pPr>
      <w:r>
        <w:rPr>
          <w:rFonts w:hint="eastAsia"/>
        </w:rPr>
        <w:t>竞赛技术组具体负责竞赛命题、竞赛技术文件、设施设备、裁判和专家团队组建等技术实施工作。</w:t>
      </w:r>
    </w:p>
    <w:p>
      <w:pPr>
        <w:pStyle w:val="168"/>
      </w:pPr>
      <w:r>
        <w:rPr>
          <w:rFonts w:hint="eastAsia"/>
        </w:rPr>
        <w:t>竞赛监审组具体负责竞赛全程监督、申诉受理及调查。</w:t>
      </w:r>
    </w:p>
    <w:p>
      <w:pPr>
        <w:pStyle w:val="107"/>
        <w:spacing w:before="312" w:after="312"/>
      </w:pPr>
      <w:bookmarkStart w:id="51" w:name="_Toc134110886"/>
      <w:r>
        <w:rPr>
          <w:rFonts w:hint="eastAsia"/>
        </w:rPr>
        <w:t>竞赛要求</w:t>
      </w:r>
      <w:bookmarkEnd w:id="51"/>
    </w:p>
    <w:p>
      <w:pPr>
        <w:pStyle w:val="108"/>
        <w:spacing w:before="156" w:after="156"/>
      </w:pPr>
      <w:r>
        <w:rPr>
          <w:rFonts w:hint="eastAsia"/>
        </w:rPr>
        <w:t>竞赛主办单位</w:t>
      </w:r>
    </w:p>
    <w:p>
      <w:pPr>
        <w:pStyle w:val="168"/>
      </w:pPr>
      <w:r>
        <w:rPr>
          <w:rFonts w:hint="eastAsia"/>
        </w:rPr>
        <w:t>竞赛分为省、市、县三级。</w:t>
      </w:r>
    </w:p>
    <w:p>
      <w:pPr>
        <w:pStyle w:val="168"/>
      </w:pPr>
      <w:r>
        <w:rPr>
          <w:rFonts w:hint="eastAsia"/>
        </w:rPr>
        <w:t>省级行业职业技能竞赛原则上由满足办赛条件的省直有关部门、中央驻豫有关单位、省属企事业单位、省级行业协会等社团组织和省属职业技能培训机构举办。各地级市不能申请主办省级职业技能竞赛，但可以申请承办。</w:t>
      </w:r>
    </w:p>
    <w:p>
      <w:pPr>
        <w:pStyle w:val="168"/>
      </w:pPr>
      <w:r>
        <w:rPr>
          <w:rFonts w:hint="eastAsia"/>
        </w:rPr>
        <w:t>主办市、县级行业职业技能竞赛原则由当地有关部门(单位)、行业(系统)组织。</w:t>
      </w:r>
    </w:p>
    <w:p>
      <w:pPr>
        <w:pStyle w:val="108"/>
        <w:spacing w:before="156" w:after="156"/>
      </w:pPr>
      <w:r>
        <w:rPr>
          <w:rFonts w:hint="eastAsia"/>
        </w:rPr>
        <w:t>竞赛项目及工种</w:t>
      </w:r>
    </w:p>
    <w:p>
      <w:pPr>
        <w:pStyle w:val="168"/>
      </w:pPr>
      <w:r>
        <w:rPr>
          <w:rFonts w:hint="eastAsia"/>
        </w:rPr>
        <w:t>确定竞赛项目要围绕世界技能大赛、国家技能大赛和国家、省重大发展战略，紧密结合本地区经济、社会发展主题和热点，并兼顾检验检测机构的整体水平，选择技术含量高、从业人员多、影响面较大、发展较迅速的职业（工种）或在本行业具有代表前沿技术的标志性职业（工种）。</w:t>
      </w:r>
    </w:p>
    <w:p>
      <w:pPr>
        <w:pStyle w:val="168"/>
      </w:pPr>
      <w:r>
        <w:rPr>
          <w:rFonts w:hint="eastAsia"/>
        </w:rPr>
        <w:t>竞赛工种原则上为已列入《中华人民共和国职业分类大典》以及之后由国家公布的新职业（工种）。</w:t>
      </w:r>
    </w:p>
    <w:p>
      <w:pPr>
        <w:pStyle w:val="108"/>
        <w:spacing w:before="156" w:after="156"/>
      </w:pPr>
      <w:r>
        <w:rPr>
          <w:rFonts w:hint="eastAsia"/>
        </w:rPr>
        <w:t>竞赛环节</w:t>
      </w:r>
    </w:p>
    <w:p>
      <w:pPr>
        <w:pStyle w:val="168"/>
      </w:pPr>
      <w:r>
        <w:rPr>
          <w:rFonts w:hint="eastAsia"/>
        </w:rPr>
        <w:t>竞赛至少分预赛和决赛两个阶段，也可根据实际情况分预赛、复赛和决赛等多个阶段。</w:t>
      </w:r>
    </w:p>
    <w:p>
      <w:pPr>
        <w:pStyle w:val="168"/>
      </w:pPr>
      <w:r>
        <w:rPr>
          <w:rFonts w:hint="eastAsia"/>
        </w:rPr>
        <w:t>鼓励竞赛承办方在竞赛各阶段创新各工种的竞赛方式、方法，创新方案须提前报竞赛活动组织方审定。</w:t>
      </w:r>
    </w:p>
    <w:p>
      <w:pPr>
        <w:pStyle w:val="108"/>
        <w:spacing w:before="156" w:after="156"/>
      </w:pPr>
      <w:r>
        <w:rPr>
          <w:rFonts w:hint="eastAsia"/>
        </w:rPr>
        <w:t>竞赛命题</w:t>
      </w:r>
    </w:p>
    <w:p>
      <w:pPr>
        <w:pStyle w:val="168"/>
      </w:pPr>
      <w:r>
        <w:rPr>
          <w:rFonts w:hint="eastAsia"/>
        </w:rPr>
        <w:t>试题按照国家职业技能标准高级工（国家职业资格三级）以上技能要求命题，适当增设新技术、新工艺操作内容，由各项目执行组织有关专家统一命制。</w:t>
      </w:r>
    </w:p>
    <w:p>
      <w:pPr>
        <w:pStyle w:val="168"/>
      </w:pPr>
      <w:r>
        <w:rPr>
          <w:rFonts w:hint="eastAsia"/>
        </w:rPr>
        <w:t>各赛项理论知识竞赛和技能操作竞赛命题范围应适时公布。</w:t>
      </w:r>
    </w:p>
    <w:p>
      <w:pPr>
        <w:pStyle w:val="168"/>
      </w:pPr>
      <w:r>
        <w:rPr>
          <w:rFonts w:hint="eastAsia"/>
        </w:rPr>
        <w:t>各阶段竞赛内容应涵盖理论知识和技能操作，且操作技能成绩权重不低于70%。</w:t>
      </w:r>
    </w:p>
    <w:p>
      <w:pPr>
        <w:pStyle w:val="168"/>
      </w:pPr>
      <w:r>
        <w:rPr>
          <w:rFonts w:hint="eastAsia"/>
        </w:rPr>
        <w:t>理论知识竞赛应主要包括相关法律法规、检验检测基本知识和实验室操作技能知识等。</w:t>
      </w:r>
    </w:p>
    <w:p>
      <w:pPr>
        <w:pStyle w:val="168"/>
      </w:pPr>
      <w:r>
        <w:rPr>
          <w:rFonts w:hint="eastAsia"/>
        </w:rPr>
        <w:t>技能操作竞赛应选择该行业具有代表性的、能反映出参赛人员技能水平的项目。技能操作竞赛项目可以是一个或多个项目，也可以由规定项目和选定项目组合。</w:t>
      </w:r>
    </w:p>
    <w:p>
      <w:pPr>
        <w:pStyle w:val="108"/>
        <w:spacing w:before="156" w:after="156"/>
      </w:pPr>
      <w:r>
        <w:rPr>
          <w:rFonts w:hint="eastAsia"/>
        </w:rPr>
        <w:t>竞赛评分标准</w:t>
      </w:r>
    </w:p>
    <w:p>
      <w:pPr>
        <w:pStyle w:val="59"/>
        <w:ind w:firstLine="420"/>
      </w:pPr>
      <w:r>
        <w:rPr>
          <w:rFonts w:hint="eastAsia"/>
        </w:rPr>
        <w:t>评分标准要覆盖操作核心和关键技术要点，并明确各项指标分值占比，尽可能客观量化。同时，注重安全、质量、过程等因素的评判。</w:t>
      </w:r>
    </w:p>
    <w:p>
      <w:pPr>
        <w:pStyle w:val="108"/>
        <w:spacing w:before="156" w:after="156"/>
      </w:pPr>
      <w:r>
        <w:rPr>
          <w:rFonts w:hint="eastAsia"/>
        </w:rPr>
        <w:t>竞赛场地</w:t>
      </w:r>
    </w:p>
    <w:p>
      <w:pPr>
        <w:pStyle w:val="168"/>
      </w:pPr>
      <w:r>
        <w:rPr>
          <w:rFonts w:hint="eastAsia"/>
        </w:rPr>
        <w:t>竞赛场地应选择满足竞赛项目要求。</w:t>
      </w:r>
    </w:p>
    <w:p>
      <w:pPr>
        <w:pStyle w:val="168"/>
      </w:pPr>
      <w:r>
        <w:rPr>
          <w:rFonts w:hint="eastAsia"/>
        </w:rPr>
        <w:t>竞赛场地应合理分区，可分为竞赛区、备赛区、观摩区、休息区等。</w:t>
      </w:r>
    </w:p>
    <w:p>
      <w:pPr>
        <w:pStyle w:val="168"/>
      </w:pPr>
      <w:r>
        <w:rPr>
          <w:rFonts w:hint="eastAsia"/>
        </w:rPr>
        <w:t>比赛现场实行全程监督，可配备电子监控设备设施。</w:t>
      </w:r>
    </w:p>
    <w:p>
      <w:pPr>
        <w:pStyle w:val="108"/>
        <w:spacing w:before="156" w:after="156"/>
      </w:pPr>
      <w:r>
        <w:rPr>
          <w:rFonts w:hint="eastAsia"/>
        </w:rPr>
        <w:t>竞赛设备</w:t>
      </w:r>
    </w:p>
    <w:p>
      <w:pPr>
        <w:pStyle w:val="59"/>
        <w:ind w:firstLine="420"/>
      </w:pPr>
      <w:r>
        <w:rPr>
          <w:rFonts w:hint="eastAsia"/>
        </w:rPr>
        <w:t>设备用具应满足具体赛事要求，并备用1～2套，并按照赛事项目要求进行检定校准。</w:t>
      </w:r>
    </w:p>
    <w:p>
      <w:pPr>
        <w:pStyle w:val="108"/>
        <w:spacing w:before="156" w:after="156"/>
      </w:pPr>
      <w:r>
        <w:rPr>
          <w:rFonts w:hint="eastAsia"/>
        </w:rPr>
        <w:t>主要赛事人员</w:t>
      </w:r>
    </w:p>
    <w:p>
      <w:pPr>
        <w:pStyle w:val="68"/>
        <w:spacing w:before="156" w:after="156"/>
      </w:pPr>
      <w:r>
        <w:rPr>
          <w:rFonts w:hint="eastAsia"/>
        </w:rPr>
        <w:t>命题人员</w:t>
      </w:r>
    </w:p>
    <w:p>
      <w:pPr>
        <w:pStyle w:val="167"/>
      </w:pPr>
      <w:r>
        <w:rPr>
          <w:rFonts w:hint="eastAsia"/>
        </w:rPr>
        <w:t>竞赛命题人员一般由不少于3人组成。</w:t>
      </w:r>
    </w:p>
    <w:p>
      <w:pPr>
        <w:pStyle w:val="167"/>
      </w:pPr>
      <w:r>
        <w:rPr>
          <w:rFonts w:hint="eastAsia"/>
        </w:rPr>
        <w:t>命题人员应有良好的职业道德，能够客观、公正、实事求是的根据赛事特点提出命题工作意见，拟定竞赛试题。</w:t>
      </w:r>
    </w:p>
    <w:p>
      <w:pPr>
        <w:pStyle w:val="167"/>
      </w:pPr>
      <w:r>
        <w:rPr>
          <w:rFonts w:hint="eastAsia"/>
        </w:rPr>
        <w:t>具有本职业（专业）技师及以上职称资格（讲师、工程师及以上专业技术职称）。</w:t>
      </w:r>
    </w:p>
    <w:p>
      <w:pPr>
        <w:pStyle w:val="68"/>
        <w:spacing w:before="156" w:after="156"/>
      </w:pPr>
      <w:r>
        <w:rPr>
          <w:rFonts w:hint="eastAsia"/>
        </w:rPr>
        <w:t>裁判人员</w:t>
      </w:r>
    </w:p>
    <w:p>
      <w:pPr>
        <w:pStyle w:val="167"/>
      </w:pPr>
      <w:r>
        <w:rPr>
          <w:rFonts w:hint="eastAsia"/>
        </w:rPr>
        <w:t>裁判人员应身体健康、廉洁自律、作风正派、诚实守信，具有良好的职业道德、敬业精神、较高声誉和丰富的执裁经验，具有较强的团队合作精神。</w:t>
      </w:r>
    </w:p>
    <w:p>
      <w:pPr>
        <w:pStyle w:val="167"/>
      </w:pPr>
      <w:r>
        <w:rPr>
          <w:rFonts w:hint="eastAsia"/>
        </w:rPr>
        <w:t>设裁判长一名，负责组织赛项执裁、成绩评判、技术点评等工作。</w:t>
      </w:r>
    </w:p>
    <w:p>
      <w:pPr>
        <w:pStyle w:val="167"/>
      </w:pPr>
      <w:r>
        <w:rPr>
          <w:rFonts w:hint="eastAsia"/>
        </w:rPr>
        <w:t>裁判应在专业领域内有一定的权威性和知名度，且具有本专业职业资格二级及以上或本专业中级及以上专业技术职务资格。</w:t>
      </w:r>
    </w:p>
    <w:p>
      <w:pPr>
        <w:pStyle w:val="167"/>
      </w:pPr>
      <w:r>
        <w:rPr>
          <w:rFonts w:hint="eastAsia"/>
        </w:rPr>
        <w:t>裁判长应在专业领域内有一定的权威性和知名度，从事本职业工作 10 年及以上，应具有本专业职业资格一级或本专业高级专业技术职务资格。</w:t>
      </w:r>
    </w:p>
    <w:p>
      <w:pPr>
        <w:pStyle w:val="68"/>
        <w:spacing w:before="156" w:after="156"/>
      </w:pPr>
      <w:r>
        <w:rPr>
          <w:rFonts w:hint="eastAsia"/>
        </w:rPr>
        <w:t>参赛人员</w:t>
      </w:r>
    </w:p>
    <w:p>
      <w:pPr>
        <w:pStyle w:val="167"/>
      </w:pPr>
      <w:r>
        <w:rPr>
          <w:rFonts w:hint="eastAsia"/>
        </w:rPr>
        <w:t>参赛人员必须是我省注册的独立法人单位或在我省设置的分支机构从事检验检测行业工作在岗工作人员，从事相关工作 2 年以上，具有扎实的检测专业知识和良好的操作技能。</w:t>
      </w:r>
    </w:p>
    <w:p>
      <w:pPr>
        <w:pStyle w:val="167"/>
      </w:pPr>
      <w:r>
        <w:rPr>
          <w:rFonts w:hint="eastAsia"/>
        </w:rPr>
        <w:t>参赛人员不得参与竞赛组委会任何事务。</w:t>
      </w:r>
    </w:p>
    <w:p>
      <w:pPr>
        <w:pStyle w:val="68"/>
        <w:spacing w:before="156" w:after="156"/>
      </w:pPr>
      <w:r>
        <w:rPr>
          <w:rFonts w:hint="eastAsia"/>
        </w:rPr>
        <w:t>保障人员</w:t>
      </w:r>
    </w:p>
    <w:p>
      <w:pPr>
        <w:pStyle w:val="167"/>
      </w:pPr>
      <w:r>
        <w:rPr>
          <w:rFonts w:hint="eastAsia"/>
        </w:rPr>
        <w:t>竞赛应有足够的保障人员，确保竞赛顺利完成。</w:t>
      </w:r>
    </w:p>
    <w:p>
      <w:pPr>
        <w:pStyle w:val="167"/>
      </w:pPr>
      <w:r>
        <w:rPr>
          <w:rFonts w:hint="eastAsia"/>
        </w:rPr>
        <w:t>保障人员根据工作内容可细分为技术保障人员、设备服务保障人员、后勤保障人员等。</w:t>
      </w:r>
    </w:p>
    <w:p>
      <w:pPr>
        <w:pStyle w:val="68"/>
        <w:spacing w:before="156" w:after="156"/>
      </w:pPr>
      <w:r>
        <w:rPr>
          <w:rFonts w:hint="eastAsia"/>
        </w:rPr>
        <w:t>监督人员</w:t>
      </w:r>
    </w:p>
    <w:p>
      <w:pPr>
        <w:pStyle w:val="59"/>
        <w:ind w:firstLine="420"/>
      </w:pPr>
      <w:r>
        <w:rPr>
          <w:rFonts w:hint="eastAsia"/>
        </w:rPr>
        <w:t>监督人员应履职尽责，对竞赛过程实施全过程监督。</w:t>
      </w:r>
    </w:p>
    <w:p>
      <w:pPr>
        <w:pStyle w:val="108"/>
        <w:spacing w:before="156" w:after="156"/>
      </w:pPr>
      <w:r>
        <w:rPr>
          <w:rFonts w:hint="eastAsia"/>
        </w:rPr>
        <w:t>保密及承诺</w:t>
      </w:r>
    </w:p>
    <w:p>
      <w:pPr>
        <w:pStyle w:val="59"/>
        <w:ind w:firstLine="420"/>
      </w:pPr>
      <w:r>
        <w:rPr>
          <w:rFonts w:hint="eastAsia"/>
        </w:rPr>
        <w:t>参与竞赛的命题人员、裁判人员、保障人员应树立保密观念，强化保密意识，并签署承诺书，见附录A。</w:t>
      </w:r>
    </w:p>
    <w:p>
      <w:pPr>
        <w:pStyle w:val="108"/>
        <w:spacing w:before="156" w:after="156"/>
      </w:pPr>
      <w:r>
        <w:rPr>
          <w:rFonts w:hint="eastAsia"/>
        </w:rPr>
        <w:t>竞赛宣传</w:t>
      </w:r>
    </w:p>
    <w:p>
      <w:pPr>
        <w:pStyle w:val="59"/>
        <w:ind w:firstLine="420"/>
      </w:pPr>
      <w:r>
        <w:rPr>
          <w:rFonts w:hint="eastAsia"/>
        </w:rPr>
        <w:t>可根据竞赛的目的、内容及工作实际，制订有针对性的宣传方案。</w:t>
      </w:r>
    </w:p>
    <w:p>
      <w:pPr>
        <w:pStyle w:val="107"/>
        <w:spacing w:before="312" w:after="312"/>
      </w:pPr>
      <w:bookmarkStart w:id="52" w:name="_Toc134110887"/>
      <w:r>
        <w:rPr>
          <w:rFonts w:hint="eastAsia"/>
        </w:rPr>
        <w:t>赛前实施</w:t>
      </w:r>
      <w:bookmarkEnd w:id="52"/>
    </w:p>
    <w:p>
      <w:pPr>
        <w:pStyle w:val="108"/>
        <w:spacing w:before="156" w:after="156"/>
      </w:pPr>
      <w:r>
        <w:rPr>
          <w:rFonts w:hint="eastAsia"/>
        </w:rPr>
        <w:t>赛前筹备</w:t>
      </w:r>
    </w:p>
    <w:p>
      <w:pPr>
        <w:pStyle w:val="68"/>
        <w:spacing w:before="156" w:after="156"/>
      </w:pPr>
      <w:r>
        <w:rPr>
          <w:rFonts w:hint="eastAsia"/>
        </w:rPr>
        <w:t>资料</w:t>
      </w:r>
    </w:p>
    <w:p>
      <w:pPr>
        <w:pStyle w:val="97"/>
        <w:spacing w:before="156" w:after="156"/>
      </w:pPr>
      <w:r>
        <w:rPr>
          <w:rFonts w:hint="eastAsia"/>
        </w:rPr>
        <w:t>竞赛方案</w:t>
      </w:r>
    </w:p>
    <w:p>
      <w:pPr>
        <w:pStyle w:val="59"/>
        <w:ind w:firstLine="420"/>
      </w:pPr>
      <w:r>
        <w:rPr>
          <w:rFonts w:hint="eastAsia"/>
        </w:rPr>
        <w:t>竞赛主委会根据竞赛项目要求制定竞赛方案，方案应包含竞赛组织机构、竞赛时间、竞赛地点、参赛人员要求、竞赛形式、竞赛内容、竞赛规则、竞赛设施、成绩评定方法、奖项设置等相关信息。竞赛方案应提前 30 个工作日在竞赛实施范围内发布。</w:t>
      </w:r>
    </w:p>
    <w:p>
      <w:pPr>
        <w:pStyle w:val="97"/>
        <w:spacing w:before="156" w:after="156"/>
      </w:pPr>
      <w:r>
        <w:rPr>
          <w:rFonts w:hint="eastAsia"/>
        </w:rPr>
        <w:t>竞赛技术资料</w:t>
      </w:r>
    </w:p>
    <w:p>
      <w:pPr>
        <w:pStyle w:val="59"/>
        <w:ind w:firstLine="420"/>
      </w:pPr>
      <w:r>
        <w:rPr>
          <w:rFonts w:hint="eastAsia"/>
        </w:rPr>
        <w:t>竞赛技术资料应包含但不限于技能操作作业指导书、相关记录、评分细则等。</w:t>
      </w:r>
    </w:p>
    <w:p>
      <w:pPr>
        <w:pStyle w:val="68"/>
        <w:spacing w:before="156" w:after="156"/>
      </w:pPr>
      <w:r>
        <w:rPr>
          <w:rFonts w:hint="eastAsia"/>
        </w:rPr>
        <w:t>参赛人员信息</w:t>
      </w:r>
    </w:p>
    <w:p>
      <w:pPr>
        <w:pStyle w:val="59"/>
        <w:ind w:firstLine="420"/>
      </w:pPr>
      <w:r>
        <w:rPr>
          <w:rFonts w:hint="eastAsia"/>
        </w:rPr>
        <w:t>按照赛事要求及时收集预赛、复赛、决赛等参赛选手信息并核实，见附录B、附录C和附录D。</w:t>
      </w:r>
    </w:p>
    <w:p>
      <w:pPr>
        <w:pStyle w:val="68"/>
        <w:spacing w:before="156" w:after="156"/>
      </w:pPr>
      <w:r>
        <w:rPr>
          <w:rFonts w:hint="eastAsia"/>
        </w:rPr>
        <w:t>竞赛场所</w:t>
      </w:r>
    </w:p>
    <w:p>
      <w:pPr>
        <w:pStyle w:val="59"/>
        <w:ind w:firstLine="420"/>
      </w:pPr>
      <w:r>
        <w:rPr>
          <w:rFonts w:hint="eastAsia"/>
        </w:rPr>
        <w:t>按6.6的规定执行。竞赛区除裁判、保障人员、参赛人员外，其他人员未经裁判长允许不得进入。</w:t>
      </w:r>
    </w:p>
    <w:p>
      <w:pPr>
        <w:pStyle w:val="68"/>
        <w:spacing w:before="156" w:after="156"/>
      </w:pPr>
      <w:r>
        <w:rPr>
          <w:rFonts w:hint="eastAsia"/>
        </w:rPr>
        <w:t>竞赛设备</w:t>
      </w:r>
    </w:p>
    <w:p>
      <w:pPr>
        <w:pStyle w:val="59"/>
        <w:ind w:firstLine="420"/>
      </w:pPr>
      <w:r>
        <w:rPr>
          <w:rFonts w:hint="eastAsia"/>
        </w:rPr>
        <w:t>按6.7的规定执行。</w:t>
      </w:r>
    </w:p>
    <w:p>
      <w:pPr>
        <w:pStyle w:val="108"/>
        <w:spacing w:before="156" w:after="156"/>
      </w:pPr>
      <w:r>
        <w:rPr>
          <w:rFonts w:hint="eastAsia"/>
        </w:rPr>
        <w:t>赛前准备</w:t>
      </w:r>
    </w:p>
    <w:p>
      <w:pPr>
        <w:pStyle w:val="68"/>
        <w:spacing w:before="156" w:after="156"/>
      </w:pPr>
      <w:r>
        <w:rPr>
          <w:rFonts w:hint="eastAsia"/>
        </w:rPr>
        <w:t>赛前说明会</w:t>
      </w:r>
    </w:p>
    <w:p>
      <w:pPr>
        <w:pStyle w:val="97"/>
        <w:spacing w:before="156" w:after="156"/>
      </w:pPr>
      <w:r>
        <w:rPr>
          <w:rFonts w:hint="eastAsia"/>
        </w:rPr>
        <w:t>召开裁判和领队会议</w:t>
      </w:r>
    </w:p>
    <w:p>
      <w:pPr>
        <w:pStyle w:val="59"/>
        <w:ind w:firstLine="420"/>
      </w:pPr>
      <w:r>
        <w:rPr>
          <w:rFonts w:hint="eastAsia"/>
        </w:rPr>
        <w:t>裁判会议包括裁判熟悉竞赛现场、熟悉评分细则，并对评分细则中有争议的条款统一评分口径；应由技术筹备工作中负责竞赛规则制定的专家详尽讲解竞赛的技术问题和注意事项。</w:t>
      </w:r>
    </w:p>
    <w:p>
      <w:pPr>
        <w:pStyle w:val="97"/>
        <w:spacing w:before="156" w:after="156"/>
      </w:pPr>
      <w:r>
        <w:rPr>
          <w:rFonts w:hint="eastAsia"/>
        </w:rPr>
        <w:t>召开参赛人员会议</w:t>
      </w:r>
    </w:p>
    <w:p>
      <w:pPr>
        <w:pStyle w:val="59"/>
        <w:ind w:firstLine="420"/>
      </w:pPr>
      <w:r>
        <w:rPr>
          <w:rFonts w:hint="eastAsia"/>
        </w:rPr>
        <w:t>讲解竞赛流程、竞赛规则及注意事项。</w:t>
      </w:r>
    </w:p>
    <w:p>
      <w:pPr>
        <w:pStyle w:val="97"/>
        <w:spacing w:before="156" w:after="156"/>
      </w:pPr>
      <w:r>
        <w:rPr>
          <w:rFonts w:hint="eastAsia"/>
        </w:rPr>
        <w:t>抽签</w:t>
      </w:r>
    </w:p>
    <w:p>
      <w:pPr>
        <w:pStyle w:val="59"/>
        <w:ind w:firstLine="420"/>
      </w:pPr>
      <w:r>
        <w:rPr>
          <w:rFonts w:hint="eastAsia"/>
        </w:rPr>
        <w:t>竞赛开始前，应组织参赛人员抽签确定竞赛顺序和操作工位。</w:t>
      </w:r>
    </w:p>
    <w:p>
      <w:pPr>
        <w:pStyle w:val="108"/>
        <w:spacing w:before="156" w:after="156"/>
      </w:pPr>
      <w:r>
        <w:rPr>
          <w:rFonts w:hint="eastAsia"/>
        </w:rPr>
        <w:t>理论竞赛</w:t>
      </w:r>
    </w:p>
    <w:p>
      <w:pPr>
        <w:pStyle w:val="59"/>
        <w:ind w:firstLine="420"/>
      </w:pPr>
      <w:r>
        <w:rPr>
          <w:rFonts w:hint="eastAsia"/>
        </w:rPr>
        <w:t>应注意选手之间的距离间隔，排除考试现场的其他干扰。应及时出具考试成绩，并经选手签字确认。</w:t>
      </w:r>
    </w:p>
    <w:p>
      <w:pPr>
        <w:pStyle w:val="108"/>
        <w:spacing w:before="156" w:after="156"/>
      </w:pPr>
      <w:r>
        <w:rPr>
          <w:rFonts w:hint="eastAsia"/>
        </w:rPr>
        <w:t>实操竞赛</w:t>
      </w:r>
    </w:p>
    <w:p>
      <w:pPr>
        <w:pStyle w:val="59"/>
        <w:ind w:firstLine="420"/>
      </w:pPr>
      <w:r>
        <w:rPr>
          <w:rFonts w:hint="eastAsia"/>
        </w:rPr>
        <w:t>实操考核是竞赛的重中之重，主要由裁判长控场。一个项目比赛结束后，现场辅助人员应尽快补充耗材、更换物品、清洁场地，保持现场整洁、有序。现场实操考核由裁判人员当场评分，裁判和选手都签字确认。</w:t>
      </w:r>
    </w:p>
    <w:p>
      <w:pPr>
        <w:pStyle w:val="108"/>
        <w:spacing w:before="156" w:after="156"/>
      </w:pPr>
      <w:r>
        <w:rPr>
          <w:rFonts w:hint="eastAsia"/>
        </w:rPr>
        <w:t>成绩公布</w:t>
      </w:r>
    </w:p>
    <w:p>
      <w:pPr>
        <w:pStyle w:val="59"/>
        <w:ind w:firstLine="420"/>
      </w:pPr>
      <w:r>
        <w:rPr>
          <w:rFonts w:hint="eastAsia"/>
        </w:rPr>
        <w:t>比赛结束后，组委会尽快公布最终结果，并组织全体参赛人员进行总结和点评。</w:t>
      </w:r>
    </w:p>
    <w:p>
      <w:pPr>
        <w:pStyle w:val="108"/>
        <w:spacing w:before="156" w:after="156"/>
      </w:pPr>
      <w:r>
        <w:rPr>
          <w:rFonts w:hint="eastAsia"/>
        </w:rPr>
        <w:t>赛后工作</w:t>
      </w:r>
    </w:p>
    <w:p>
      <w:pPr>
        <w:pStyle w:val="59"/>
        <w:ind w:firstLine="420"/>
      </w:pPr>
      <w:r>
        <w:rPr>
          <w:rFonts w:hint="eastAsia"/>
        </w:rPr>
        <w:t>竞赛结束后，应妥善保管赛事记录等相关纸质资料和电子数据。</w:t>
      </w:r>
    </w:p>
    <w:p>
      <w:pPr>
        <w:pStyle w:val="107"/>
        <w:spacing w:before="312" w:after="312"/>
      </w:pPr>
      <w:bookmarkStart w:id="53" w:name="_Toc134110888"/>
      <w:r>
        <w:rPr>
          <w:rFonts w:hint="eastAsia"/>
        </w:rPr>
        <w:t>申诉与仲裁</w:t>
      </w:r>
      <w:bookmarkEnd w:id="53"/>
    </w:p>
    <w:p>
      <w:pPr>
        <w:pStyle w:val="108"/>
        <w:spacing w:before="156" w:after="156"/>
      </w:pPr>
      <w:r>
        <w:rPr>
          <w:rFonts w:hint="eastAsia"/>
        </w:rPr>
        <w:t>申诉</w:t>
      </w:r>
    </w:p>
    <w:p>
      <w:pPr>
        <w:pStyle w:val="59"/>
        <w:ind w:firstLine="420"/>
      </w:pPr>
      <w:r>
        <w:rPr>
          <w:rFonts w:hint="eastAsia"/>
        </w:rPr>
        <w:t>参赛人员若对竞赛过程、成绩等有疑异，应在成绩公布结果后及时向竞赛组委会提出申诉。</w:t>
      </w:r>
    </w:p>
    <w:p>
      <w:pPr>
        <w:pStyle w:val="108"/>
        <w:spacing w:before="156" w:after="156"/>
      </w:pPr>
      <w:r>
        <w:rPr>
          <w:rFonts w:hint="eastAsia"/>
        </w:rPr>
        <w:t>仲裁</w:t>
      </w:r>
    </w:p>
    <w:p>
      <w:pPr>
        <w:pStyle w:val="59"/>
        <w:ind w:firstLine="420"/>
      </w:pPr>
      <w:r>
        <w:rPr>
          <w:rFonts w:hint="eastAsia"/>
        </w:rPr>
        <w:t>竞赛组委会应在接到争议处理记录表（附录E）后，立即组织复议，组织复议专家组开展相关工作，并及时将复议结果告知申诉方，竞赛组委会形成的仲裁结果为最终结果。</w:t>
      </w:r>
    </w:p>
    <w:p>
      <w:pPr>
        <w:pStyle w:val="107"/>
        <w:spacing w:before="312" w:after="312"/>
      </w:pPr>
      <w:bookmarkStart w:id="54" w:name="_Toc134110889"/>
      <w:r>
        <w:rPr>
          <w:rFonts w:hint="eastAsia"/>
        </w:rPr>
        <w:t>安全与保障</w:t>
      </w:r>
      <w:bookmarkEnd w:id="54"/>
    </w:p>
    <w:p>
      <w:pPr>
        <w:pStyle w:val="108"/>
        <w:spacing w:before="156" w:after="156"/>
      </w:pPr>
      <w:r>
        <w:rPr>
          <w:rFonts w:hint="eastAsia"/>
        </w:rPr>
        <w:t>安全</w:t>
      </w:r>
    </w:p>
    <w:p>
      <w:pPr>
        <w:pStyle w:val="68"/>
        <w:spacing w:before="156" w:after="156"/>
      </w:pPr>
      <w:r>
        <w:rPr>
          <w:rFonts w:hint="eastAsia"/>
        </w:rPr>
        <w:t>场地安全</w:t>
      </w:r>
    </w:p>
    <w:p>
      <w:pPr>
        <w:pStyle w:val="167"/>
      </w:pPr>
      <w:r>
        <w:rPr>
          <w:rFonts w:hint="eastAsia"/>
        </w:rPr>
        <w:t>竞赛场地应符合安全、健康和环保要求，各区明确专人负责。</w:t>
      </w:r>
    </w:p>
    <w:p>
      <w:pPr>
        <w:pStyle w:val="167"/>
      </w:pPr>
      <w:r>
        <w:rPr>
          <w:rFonts w:hint="eastAsia"/>
        </w:rPr>
        <w:t>竞赛场地应预留赛场安全疏散通道，在显眼处张贴规定、图示等，安排专人负责赛场紧急疏导等工作。</w:t>
      </w:r>
    </w:p>
    <w:p>
      <w:pPr>
        <w:pStyle w:val="68"/>
        <w:spacing w:before="156" w:after="156"/>
      </w:pPr>
      <w:r>
        <w:rPr>
          <w:rFonts w:hint="eastAsia"/>
        </w:rPr>
        <w:t>设备安全</w:t>
      </w:r>
    </w:p>
    <w:p>
      <w:pPr>
        <w:pStyle w:val="59"/>
        <w:ind w:firstLine="420"/>
      </w:pPr>
      <w:r>
        <w:rPr>
          <w:rFonts w:hint="eastAsia"/>
        </w:rPr>
        <w:t>赛场内的器材、设备，应符合国家有关安全规定。</w:t>
      </w:r>
    </w:p>
    <w:p>
      <w:pPr>
        <w:pStyle w:val="68"/>
        <w:spacing w:before="156" w:after="156"/>
      </w:pPr>
      <w:r>
        <w:rPr>
          <w:rFonts w:hint="eastAsia"/>
        </w:rPr>
        <w:t>操作安全</w:t>
      </w:r>
    </w:p>
    <w:p>
      <w:pPr>
        <w:pStyle w:val="59"/>
        <w:ind w:firstLine="420"/>
      </w:pPr>
      <w:r>
        <w:rPr>
          <w:rFonts w:hint="eastAsia"/>
        </w:rPr>
        <w:t>参赛人员应穿戴好工作服进入赛场进行操作，必要时应按要求佩戴劳动防护器具。参赛人员应签署安全承诺书。</w:t>
      </w:r>
    </w:p>
    <w:p>
      <w:pPr>
        <w:pStyle w:val="108"/>
        <w:spacing w:before="156" w:after="156"/>
      </w:pPr>
      <w:r>
        <w:rPr>
          <w:rFonts w:hint="eastAsia"/>
        </w:rPr>
        <w:t>消防安全</w:t>
      </w:r>
    </w:p>
    <w:p>
      <w:pPr>
        <w:pStyle w:val="59"/>
        <w:ind w:firstLine="420"/>
      </w:pPr>
      <w:r>
        <w:rPr>
          <w:rFonts w:hint="eastAsia"/>
        </w:rPr>
        <w:t>采取有效措施保障赛事的消防安全，确保用电安全，人身安全等。</w:t>
      </w:r>
    </w:p>
    <w:p>
      <w:pPr>
        <w:pStyle w:val="107"/>
        <w:spacing w:before="312" w:after="312"/>
      </w:pPr>
      <w:bookmarkStart w:id="55" w:name="_Toc134110890"/>
      <w:r>
        <w:rPr>
          <w:rFonts w:hint="eastAsia"/>
        </w:rPr>
        <w:t>应急预案</w:t>
      </w:r>
      <w:bookmarkEnd w:id="55"/>
    </w:p>
    <w:p>
      <w:pPr>
        <w:pStyle w:val="59"/>
        <w:ind w:firstLine="420"/>
      </w:pPr>
      <w:r>
        <w:rPr>
          <w:rFonts w:hint="eastAsia"/>
        </w:rPr>
        <w:t>事先制定应急处理预案，应包含但不限于安全应急处理预案和竞赛组织应急预案，以保证赛事人员的正当权益。</w:t>
      </w: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bookmarkEnd w:id="24"/>
    <w:p>
      <w:pPr>
        <w:pStyle w:val="201"/>
      </w:pPr>
      <w:bookmarkStart w:id="56" w:name="BookMark5"/>
    </w:p>
    <w:p>
      <w:pPr>
        <w:pStyle w:val="202"/>
      </w:pPr>
    </w:p>
    <w:p>
      <w:pPr>
        <w:pStyle w:val="79"/>
        <w:spacing w:after="156"/>
      </w:pPr>
      <w:r>
        <w:br w:type="textWrapping"/>
      </w:r>
      <w:bookmarkStart w:id="57" w:name="_Toc134110891"/>
      <w:r>
        <w:rPr>
          <w:rFonts w:hint="eastAsia"/>
        </w:rPr>
        <w:t>（资料性）</w:t>
      </w:r>
      <w:r>
        <w:br w:type="textWrapping"/>
      </w:r>
      <w:r>
        <w:rPr>
          <w:rFonts w:hint="eastAsia"/>
        </w:rPr>
        <w:t>承诺书</w:t>
      </w:r>
      <w:bookmarkEnd w:id="57"/>
    </w:p>
    <w:p>
      <w:pPr>
        <w:pStyle w:val="81"/>
        <w:spacing w:before="156" w:after="156"/>
      </w:pPr>
      <w:r>
        <w:rPr>
          <w:rFonts w:hint="eastAsia"/>
        </w:rPr>
        <w:t>参赛人员安全承诺书格式见表A.1。</w:t>
      </w:r>
    </w:p>
    <w:p>
      <w:pPr>
        <w:pStyle w:val="80"/>
        <w:spacing w:before="156" w:after="156"/>
      </w:pPr>
      <w:r>
        <w:rPr>
          <w:rFonts w:hint="eastAsia"/>
        </w:rPr>
        <w:t>参赛人员安全承诺书</w:t>
      </w:r>
    </w:p>
    <w:tbl>
      <w:tblPr>
        <w:tblStyle w:val="30"/>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28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179" w:hRule="atLeast"/>
          <w:tblHeader/>
          <w:jc w:val="center"/>
        </w:trPr>
        <w:tc>
          <w:tcPr>
            <w:tcW w:w="9284" w:type="dxa"/>
            <w:tcBorders>
              <w:top w:val="single" w:color="auto" w:sz="8" w:space="0"/>
            </w:tcBorders>
            <w:shd w:val="clear" w:color="auto" w:fill="auto"/>
          </w:tcPr>
          <w:p>
            <w:pPr>
              <w:pStyle w:val="59"/>
              <w:spacing w:before="312" w:beforeLines="100" w:after="312" w:afterLines="100"/>
              <w:ind w:firstLine="600"/>
              <w:jc w:val="center"/>
              <w:rPr>
                <w:rFonts w:ascii="仿宋_GB2312" w:eastAsia="仿宋_GB2312"/>
                <w:sz w:val="30"/>
                <w:szCs w:val="30"/>
              </w:rPr>
            </w:pPr>
            <w:r>
              <w:rPr>
                <w:rFonts w:hint="eastAsia" w:ascii="仿宋_GB2312" w:eastAsia="仿宋_GB2312"/>
                <w:sz w:val="30"/>
                <w:szCs w:val="30"/>
              </w:rPr>
              <w:t>参赛人员安全承诺书</w:t>
            </w:r>
          </w:p>
          <w:p>
            <w:pPr>
              <w:pStyle w:val="59"/>
              <w:ind w:firstLine="600"/>
              <w:rPr>
                <w:rFonts w:ascii="仿宋_GB2312" w:eastAsia="仿宋_GB2312"/>
                <w:sz w:val="30"/>
                <w:szCs w:val="30"/>
              </w:rPr>
            </w:pPr>
            <w:r>
              <w:rPr>
                <w:rFonts w:hint="eastAsia" w:ascii="仿宋_GB2312" w:eastAsia="仿宋_GB2312"/>
                <w:sz w:val="30"/>
                <w:szCs w:val="30"/>
              </w:rPr>
              <w:t>我自愿参加××年职业技能竞赛××赛项，我将遵守竞赛相关规定，服从组委会安排，在竞赛中注意人身及设备安全，按照操作规程进行操作。</w:t>
            </w:r>
          </w:p>
          <w:p>
            <w:pPr>
              <w:pStyle w:val="59"/>
              <w:ind w:firstLine="600"/>
              <w:rPr>
                <w:rFonts w:ascii="仿宋_GB2312" w:eastAsia="仿宋_GB2312"/>
                <w:sz w:val="30"/>
                <w:szCs w:val="30"/>
              </w:rPr>
            </w:pPr>
          </w:p>
          <w:p>
            <w:pPr>
              <w:pStyle w:val="59"/>
              <w:ind w:firstLine="600"/>
              <w:rPr>
                <w:rFonts w:ascii="仿宋_GB2312" w:eastAsia="仿宋_GB2312"/>
                <w:sz w:val="30"/>
                <w:szCs w:val="30"/>
              </w:rPr>
            </w:pPr>
          </w:p>
          <w:p>
            <w:pPr>
              <w:pStyle w:val="59"/>
              <w:ind w:firstLine="600"/>
              <w:rPr>
                <w:rFonts w:ascii="仿宋_GB2312" w:eastAsia="仿宋_GB2312"/>
                <w:sz w:val="30"/>
                <w:szCs w:val="30"/>
              </w:rPr>
            </w:pPr>
          </w:p>
          <w:p>
            <w:pPr>
              <w:pStyle w:val="59"/>
              <w:ind w:firstLine="600"/>
              <w:rPr>
                <w:rFonts w:ascii="仿宋_GB2312" w:eastAsia="仿宋_GB2312"/>
                <w:sz w:val="30"/>
                <w:szCs w:val="30"/>
              </w:rPr>
            </w:pPr>
          </w:p>
          <w:p>
            <w:pPr>
              <w:pStyle w:val="59"/>
              <w:ind w:firstLine="600"/>
              <w:rPr>
                <w:rFonts w:ascii="仿宋_GB2312" w:eastAsia="仿宋_GB2312"/>
                <w:sz w:val="30"/>
                <w:szCs w:val="30"/>
              </w:rPr>
            </w:pPr>
          </w:p>
          <w:p>
            <w:pPr>
              <w:pStyle w:val="59"/>
              <w:ind w:firstLine="600"/>
              <w:rPr>
                <w:rFonts w:ascii="仿宋_GB2312" w:eastAsia="仿宋_GB2312"/>
                <w:sz w:val="30"/>
                <w:szCs w:val="30"/>
              </w:rPr>
            </w:pPr>
          </w:p>
          <w:p>
            <w:pPr>
              <w:pStyle w:val="59"/>
              <w:ind w:right="1280" w:firstLine="600"/>
              <w:jc w:val="center"/>
              <w:rPr>
                <w:rFonts w:ascii="仿宋_GB2312" w:eastAsia="仿宋_GB2312"/>
                <w:sz w:val="30"/>
                <w:szCs w:val="30"/>
              </w:rPr>
            </w:pPr>
            <w:r>
              <w:rPr>
                <w:rFonts w:hint="eastAsia" w:ascii="仿宋_GB2312" w:eastAsia="仿宋_GB2312"/>
                <w:sz w:val="30"/>
                <w:szCs w:val="30"/>
              </w:rPr>
              <w:t xml:space="preserve">                         </w:t>
            </w:r>
          </w:p>
          <w:p>
            <w:pPr>
              <w:pStyle w:val="59"/>
              <w:ind w:right="1280" w:firstLine="600"/>
              <w:jc w:val="center"/>
              <w:rPr>
                <w:rFonts w:ascii="仿宋_GB2312" w:eastAsia="仿宋_GB2312"/>
                <w:sz w:val="30"/>
                <w:szCs w:val="30"/>
              </w:rPr>
            </w:pPr>
          </w:p>
          <w:p>
            <w:pPr>
              <w:pStyle w:val="59"/>
              <w:ind w:right="1280" w:firstLine="600"/>
              <w:jc w:val="center"/>
              <w:rPr>
                <w:rFonts w:ascii="仿宋_GB2312" w:eastAsia="仿宋_GB2312"/>
                <w:sz w:val="30"/>
                <w:szCs w:val="30"/>
              </w:rPr>
            </w:pPr>
          </w:p>
          <w:p>
            <w:pPr>
              <w:pStyle w:val="59"/>
              <w:ind w:right="1280" w:firstLine="600"/>
              <w:jc w:val="center"/>
              <w:rPr>
                <w:rFonts w:ascii="仿宋_GB2312" w:eastAsia="仿宋_GB2312"/>
                <w:sz w:val="30"/>
                <w:szCs w:val="30"/>
              </w:rPr>
            </w:pPr>
          </w:p>
          <w:p>
            <w:pPr>
              <w:pStyle w:val="59"/>
              <w:ind w:right="1280" w:firstLine="600"/>
              <w:jc w:val="center"/>
              <w:rPr>
                <w:rFonts w:ascii="仿宋_GB2312" w:eastAsia="仿宋_GB2312"/>
                <w:sz w:val="30"/>
                <w:szCs w:val="30"/>
              </w:rPr>
            </w:pPr>
            <w:r>
              <w:rPr>
                <w:rFonts w:hint="eastAsia" w:ascii="仿宋_GB2312" w:eastAsia="仿宋_GB2312"/>
                <w:sz w:val="30"/>
                <w:szCs w:val="30"/>
              </w:rPr>
              <w:t xml:space="preserve">                           参赛人员(签名)：    </w:t>
            </w:r>
          </w:p>
          <w:p>
            <w:pPr>
              <w:pStyle w:val="59"/>
              <w:ind w:right="1280" w:firstLine="6600" w:firstLineChars="2200"/>
              <w:rPr>
                <w:rFonts w:ascii="仿宋_GB2312" w:eastAsia="仿宋_GB2312"/>
                <w:sz w:val="32"/>
                <w:szCs w:val="32"/>
              </w:rPr>
            </w:pPr>
            <w:r>
              <w:rPr>
                <w:rFonts w:hint="eastAsia" w:ascii="仿宋_GB2312" w:eastAsia="仿宋_GB2312"/>
                <w:sz w:val="30"/>
                <w:szCs w:val="30"/>
              </w:rPr>
              <w:t>日期：</w:t>
            </w:r>
          </w:p>
        </w:tc>
      </w:tr>
    </w:tbl>
    <w:p>
      <w:pPr>
        <w:pStyle w:val="81"/>
        <w:spacing w:before="156" w:after="156"/>
      </w:pPr>
      <w:r>
        <w:rPr>
          <w:rFonts w:hint="eastAsia"/>
        </w:rPr>
        <w:t>工作人员安全承诺书格式见表A.2。</w:t>
      </w:r>
    </w:p>
    <w:p>
      <w:pPr>
        <w:pStyle w:val="80"/>
        <w:spacing w:before="156" w:after="156"/>
      </w:pPr>
      <w:r>
        <w:rPr>
          <w:rFonts w:hint="eastAsia"/>
        </w:rPr>
        <w:t>工作人员承诺书</w:t>
      </w:r>
    </w:p>
    <w:tbl>
      <w:tblPr>
        <w:tblStyle w:val="30"/>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570" w:type="dxa"/>
            <w:tcBorders>
              <w:top w:val="single" w:color="auto" w:sz="8" w:space="0"/>
            </w:tcBorders>
            <w:shd w:val="clear" w:color="auto" w:fill="auto"/>
            <w:vAlign w:val="center"/>
          </w:tcPr>
          <w:p>
            <w:pPr>
              <w:pStyle w:val="181"/>
              <w:spacing w:before="312" w:beforeLines="100" w:after="312" w:afterLines="100"/>
              <w:rPr>
                <w:rFonts w:ascii="仿宋_GB2312" w:eastAsia="仿宋_GB2312"/>
                <w:sz w:val="30"/>
                <w:szCs w:val="30"/>
              </w:rPr>
            </w:pPr>
            <w:r>
              <w:rPr>
                <w:rFonts w:hint="eastAsia" w:ascii="仿宋_GB2312" w:eastAsia="仿宋_GB2312"/>
                <w:sz w:val="30"/>
                <w:szCs w:val="30"/>
              </w:rPr>
              <w:t>工作人员承诺书</w:t>
            </w:r>
          </w:p>
          <w:p>
            <w:pPr>
              <w:pStyle w:val="181"/>
              <w:ind w:firstLine="600" w:firstLineChars="200"/>
              <w:jc w:val="both"/>
              <w:rPr>
                <w:rFonts w:ascii="仿宋_GB2312" w:eastAsia="仿宋_GB2312"/>
                <w:sz w:val="30"/>
                <w:szCs w:val="30"/>
              </w:rPr>
            </w:pPr>
            <w:r>
              <w:rPr>
                <w:rFonts w:hint="eastAsia" w:ascii="仿宋_GB2312" w:eastAsia="仿宋_GB2312"/>
                <w:sz w:val="30"/>
                <w:szCs w:val="30"/>
              </w:rPr>
              <w:t>本人受邀自愿参加××职业技能竞赛工作，为进一步提高廉洁自律意识，客观公正地履行职责，我郑重作出如下承诺：</w:t>
            </w:r>
          </w:p>
          <w:p>
            <w:pPr>
              <w:pStyle w:val="181"/>
              <w:ind w:firstLine="600" w:firstLineChars="200"/>
              <w:jc w:val="both"/>
              <w:rPr>
                <w:rFonts w:ascii="仿宋_GB2312" w:eastAsia="仿宋_GB2312"/>
                <w:sz w:val="30"/>
                <w:szCs w:val="30"/>
              </w:rPr>
            </w:pPr>
            <w:r>
              <w:rPr>
                <w:rFonts w:hint="eastAsia" w:ascii="仿宋_GB2312" w:eastAsia="仿宋_GB2312"/>
                <w:sz w:val="30"/>
                <w:szCs w:val="30"/>
              </w:rPr>
              <w:t>1.尊重竞赛组委会，尊重参赛单位和选手，客观、公正地履行职责。</w:t>
            </w:r>
          </w:p>
          <w:p>
            <w:pPr>
              <w:pStyle w:val="181"/>
              <w:ind w:firstLine="600" w:firstLineChars="200"/>
              <w:jc w:val="both"/>
              <w:rPr>
                <w:rFonts w:ascii="仿宋_GB2312" w:eastAsia="仿宋_GB2312"/>
                <w:sz w:val="30"/>
                <w:szCs w:val="30"/>
              </w:rPr>
            </w:pPr>
            <w:r>
              <w:rPr>
                <w:rFonts w:hint="eastAsia" w:ascii="仿宋_GB2312" w:eastAsia="仿宋_GB2312"/>
                <w:sz w:val="30"/>
                <w:szCs w:val="30"/>
              </w:rPr>
              <w:t>2.遵守职业道德，遵守竞赛纪律，在确定竞赛工作人员身份后至竞赛结束前，不私下接触参赛单位和个人，不收受他人的财务和其他好处。</w:t>
            </w:r>
          </w:p>
          <w:p>
            <w:pPr>
              <w:pStyle w:val="181"/>
              <w:ind w:firstLine="600" w:firstLineChars="200"/>
              <w:jc w:val="both"/>
              <w:rPr>
                <w:rFonts w:ascii="仿宋_GB2312" w:eastAsia="仿宋_GB2312"/>
                <w:sz w:val="30"/>
                <w:szCs w:val="30"/>
              </w:rPr>
            </w:pPr>
            <w:r>
              <w:rPr>
                <w:rFonts w:hint="eastAsia" w:ascii="仿宋_GB2312" w:eastAsia="仿宋_GB2312"/>
                <w:sz w:val="30"/>
                <w:szCs w:val="30"/>
              </w:rPr>
              <w:t>3.遵守相关的保密制度，不透露与竞赛有关的涉密信息。</w:t>
            </w:r>
          </w:p>
          <w:p>
            <w:pPr>
              <w:pStyle w:val="181"/>
              <w:ind w:firstLine="600" w:firstLineChars="200"/>
              <w:jc w:val="both"/>
              <w:rPr>
                <w:rFonts w:ascii="仿宋_GB2312" w:eastAsia="仿宋_GB2312"/>
                <w:sz w:val="30"/>
                <w:szCs w:val="30"/>
              </w:rPr>
            </w:pPr>
            <w:r>
              <w:rPr>
                <w:rFonts w:hint="eastAsia" w:ascii="仿宋_GB2312" w:eastAsia="仿宋_GB2312"/>
                <w:sz w:val="30"/>
                <w:szCs w:val="30"/>
              </w:rPr>
              <w:t>4.遵守公正、公平原则，不干预裁判工作，不影响竞赛成绩。</w:t>
            </w:r>
          </w:p>
          <w:p>
            <w:pPr>
              <w:pStyle w:val="181"/>
              <w:ind w:firstLine="600" w:firstLineChars="200"/>
              <w:jc w:val="both"/>
              <w:rPr>
                <w:rFonts w:ascii="仿宋_GB2312" w:eastAsia="仿宋_GB2312"/>
                <w:sz w:val="30"/>
                <w:szCs w:val="30"/>
              </w:rPr>
            </w:pPr>
            <w:r>
              <w:rPr>
                <w:rFonts w:hint="eastAsia" w:ascii="仿宋_GB2312" w:eastAsia="仿宋_GB2312"/>
                <w:sz w:val="30"/>
                <w:szCs w:val="30"/>
              </w:rPr>
              <w:t>5.不隐瞒按规定应该回避的事项。</w:t>
            </w:r>
          </w:p>
          <w:p>
            <w:pPr>
              <w:pStyle w:val="181"/>
              <w:ind w:firstLine="600" w:firstLineChars="200"/>
              <w:jc w:val="both"/>
              <w:rPr>
                <w:rFonts w:ascii="仿宋_GB2312" w:eastAsia="仿宋_GB2312"/>
                <w:sz w:val="30"/>
                <w:szCs w:val="30"/>
              </w:rPr>
            </w:pPr>
            <w:r>
              <w:rPr>
                <w:rFonts w:hint="eastAsia" w:ascii="仿宋_GB2312" w:eastAsia="仿宋_GB2312"/>
                <w:sz w:val="30"/>
                <w:szCs w:val="30"/>
              </w:rPr>
              <w:t>6.不发表、不传播没有根据并对竞赛产生不利影响的言论。</w:t>
            </w:r>
          </w:p>
          <w:p>
            <w:pPr>
              <w:pStyle w:val="181"/>
              <w:ind w:firstLine="600" w:firstLineChars="200"/>
              <w:jc w:val="both"/>
              <w:rPr>
                <w:rFonts w:ascii="仿宋_GB2312" w:eastAsia="仿宋_GB2312"/>
                <w:sz w:val="30"/>
                <w:szCs w:val="30"/>
              </w:rPr>
            </w:pPr>
            <w:r>
              <w:rPr>
                <w:rFonts w:hint="eastAsia" w:ascii="仿宋_GB2312" w:eastAsia="仿宋_GB2312"/>
                <w:sz w:val="30"/>
                <w:szCs w:val="30"/>
              </w:rPr>
              <w:t>7.对于涉嫌泄密事宜，愿接受、协助、配合相关部门的监督检查，并履行举证义务。</w:t>
            </w:r>
          </w:p>
          <w:p>
            <w:pPr>
              <w:pStyle w:val="181"/>
              <w:ind w:firstLine="600" w:firstLineChars="200"/>
              <w:jc w:val="both"/>
              <w:rPr>
                <w:rFonts w:ascii="仿宋_GB2312" w:eastAsia="仿宋_GB2312"/>
                <w:sz w:val="30"/>
                <w:szCs w:val="30"/>
              </w:rPr>
            </w:pPr>
            <w:r>
              <w:rPr>
                <w:rFonts w:hint="eastAsia" w:ascii="仿宋_GB2312" w:eastAsia="仿宋_GB2312"/>
                <w:sz w:val="30"/>
                <w:szCs w:val="30"/>
              </w:rPr>
              <w:t>8.如若发生上述问题，自愿承担相关责任。</w:t>
            </w:r>
          </w:p>
          <w:p>
            <w:pPr>
              <w:pStyle w:val="181"/>
              <w:ind w:firstLine="600" w:firstLineChars="200"/>
              <w:jc w:val="both"/>
              <w:rPr>
                <w:rFonts w:ascii="仿宋_GB2312" w:eastAsia="仿宋_GB2312"/>
                <w:sz w:val="30"/>
                <w:szCs w:val="30"/>
              </w:rPr>
            </w:pPr>
            <w:r>
              <w:rPr>
                <w:rFonts w:hint="eastAsia" w:ascii="仿宋_GB2312" w:eastAsia="仿宋_GB2312"/>
                <w:sz w:val="30"/>
                <w:szCs w:val="30"/>
              </w:rPr>
              <w:t>特此承诺!</w:t>
            </w:r>
          </w:p>
          <w:p>
            <w:pPr>
              <w:pStyle w:val="181"/>
              <w:rPr>
                <w:rFonts w:ascii="仿宋_GB2312" w:eastAsia="仿宋_GB2312"/>
                <w:sz w:val="30"/>
                <w:szCs w:val="30"/>
              </w:rPr>
            </w:pPr>
          </w:p>
          <w:p>
            <w:pPr>
              <w:pStyle w:val="181"/>
              <w:rPr>
                <w:rFonts w:ascii="仿宋_GB2312" w:eastAsia="仿宋_GB2312"/>
                <w:sz w:val="30"/>
                <w:szCs w:val="30"/>
              </w:rPr>
            </w:pPr>
          </w:p>
          <w:p>
            <w:pPr>
              <w:pStyle w:val="181"/>
              <w:rPr>
                <w:rFonts w:ascii="仿宋_GB2312" w:eastAsia="仿宋_GB2312"/>
                <w:sz w:val="30"/>
                <w:szCs w:val="30"/>
              </w:rPr>
            </w:pPr>
          </w:p>
          <w:p>
            <w:pPr>
              <w:pStyle w:val="181"/>
              <w:rPr>
                <w:rFonts w:ascii="仿宋_GB2312" w:eastAsia="仿宋_GB2312"/>
                <w:sz w:val="30"/>
                <w:szCs w:val="30"/>
              </w:rPr>
            </w:pPr>
            <w:r>
              <w:rPr>
                <w:rFonts w:hint="eastAsia" w:ascii="仿宋_GB2312" w:eastAsia="仿宋_GB2312"/>
                <w:sz w:val="30"/>
                <w:szCs w:val="30"/>
              </w:rPr>
              <w:t xml:space="preserve">工作人员(签名)：    </w:t>
            </w:r>
          </w:p>
          <w:p>
            <w:pPr>
              <w:pStyle w:val="181"/>
            </w:pPr>
            <w:r>
              <w:rPr>
                <w:rFonts w:hint="eastAsia" w:ascii="仿宋_GB2312" w:eastAsia="仿宋_GB2312"/>
                <w:sz w:val="30"/>
                <w:szCs w:val="30"/>
              </w:rPr>
              <w:t xml:space="preserve">          日期：</w:t>
            </w:r>
          </w:p>
        </w:tc>
      </w:tr>
    </w:tbl>
    <w:p>
      <w:pPr>
        <w:pStyle w:val="81"/>
        <w:spacing w:before="156" w:after="156"/>
      </w:pPr>
      <w:r>
        <w:rPr>
          <w:rFonts w:hint="eastAsia"/>
        </w:rPr>
        <w:t>裁判承诺书格式见表A.3</w:t>
      </w:r>
    </w:p>
    <w:p>
      <w:pPr>
        <w:pStyle w:val="80"/>
        <w:spacing w:before="156" w:after="156"/>
      </w:pPr>
      <w:r>
        <w:rPr>
          <w:rFonts w:hint="eastAsia"/>
        </w:rPr>
        <w:t>裁判承诺书</w:t>
      </w:r>
    </w:p>
    <w:tbl>
      <w:tblPr>
        <w:tblStyle w:val="30"/>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374" w:type="dxa"/>
            <w:shd w:val="clear" w:color="auto" w:fill="auto"/>
            <w:vAlign w:val="center"/>
          </w:tcPr>
          <w:p>
            <w:pPr>
              <w:pStyle w:val="181"/>
              <w:spacing w:before="312" w:beforeLines="100" w:after="312" w:afterLines="100"/>
              <w:rPr>
                <w:rFonts w:ascii="仿宋_GB2312" w:eastAsia="仿宋_GB2312"/>
                <w:sz w:val="30"/>
                <w:szCs w:val="30"/>
              </w:rPr>
            </w:pPr>
            <w:r>
              <w:rPr>
                <w:rFonts w:hint="eastAsia" w:ascii="仿宋_GB2312" w:eastAsia="仿宋_GB2312"/>
                <w:sz w:val="30"/>
                <w:szCs w:val="30"/>
              </w:rPr>
              <w:t>裁判承诺书</w:t>
            </w:r>
          </w:p>
          <w:p>
            <w:pPr>
              <w:pStyle w:val="181"/>
              <w:ind w:firstLine="600" w:firstLineChars="200"/>
              <w:jc w:val="both"/>
              <w:rPr>
                <w:rFonts w:ascii="仿宋_GB2312" w:eastAsia="仿宋_GB2312"/>
                <w:sz w:val="30"/>
                <w:szCs w:val="30"/>
              </w:rPr>
            </w:pPr>
            <w:r>
              <w:rPr>
                <w:rFonts w:hint="eastAsia" w:ascii="仿宋_GB2312" w:eastAsia="仿宋_GB2312"/>
                <w:sz w:val="30"/>
                <w:szCs w:val="30"/>
              </w:rPr>
              <w:t>本人受邀自愿参加××职业技能竞赛赛项工作，为进一步提高廉洁自律意识，客观公正地履行职责，我以竞赛裁判的身份和荣誉郑重作出如下承诺：</w:t>
            </w:r>
          </w:p>
          <w:p>
            <w:pPr>
              <w:pStyle w:val="181"/>
              <w:ind w:firstLine="600" w:firstLineChars="200"/>
              <w:jc w:val="both"/>
              <w:rPr>
                <w:rFonts w:ascii="仿宋_GB2312" w:eastAsia="仿宋_GB2312"/>
                <w:sz w:val="30"/>
                <w:szCs w:val="30"/>
              </w:rPr>
            </w:pPr>
            <w:r>
              <w:rPr>
                <w:rFonts w:hint="eastAsia" w:ascii="仿宋_GB2312" w:eastAsia="仿宋_GB2312"/>
                <w:sz w:val="30"/>
                <w:szCs w:val="30"/>
              </w:rPr>
              <w:t>1.尊重竞赛组委会，尊重专家及监督仲裁工作人员，尊重参赛单位和选手，客观、公正地履行职责。</w:t>
            </w:r>
          </w:p>
          <w:p>
            <w:pPr>
              <w:pStyle w:val="181"/>
              <w:ind w:firstLine="600" w:firstLineChars="200"/>
              <w:jc w:val="both"/>
              <w:rPr>
                <w:rFonts w:ascii="仿宋_GB2312" w:eastAsia="仿宋_GB2312"/>
                <w:sz w:val="30"/>
                <w:szCs w:val="30"/>
              </w:rPr>
            </w:pPr>
            <w:r>
              <w:rPr>
                <w:rFonts w:hint="eastAsia" w:ascii="仿宋_GB2312" w:eastAsia="仿宋_GB2312"/>
                <w:sz w:val="30"/>
                <w:szCs w:val="30"/>
              </w:rPr>
              <w:t>2.遵守职业道德，遵守竞赛纪律，在确定竞赛裁判身份后至竞赛结束前，不私下接触参赛单位和个人，不收受他人的财物或其他好处。</w:t>
            </w:r>
          </w:p>
          <w:p>
            <w:pPr>
              <w:pStyle w:val="181"/>
              <w:ind w:firstLine="600" w:firstLineChars="200"/>
              <w:jc w:val="both"/>
              <w:rPr>
                <w:rFonts w:ascii="仿宋_GB2312" w:eastAsia="仿宋_GB2312"/>
                <w:sz w:val="30"/>
                <w:szCs w:val="30"/>
              </w:rPr>
            </w:pPr>
            <w:r>
              <w:rPr>
                <w:rFonts w:hint="eastAsia" w:ascii="仿宋_GB2312" w:eastAsia="仿宋_GB2312"/>
                <w:sz w:val="30"/>
                <w:szCs w:val="30"/>
              </w:rPr>
              <w:t>3.遵守赛题管理规定，严守相关的保密制度，不透漏与竞赛有关的涉者密信息。</w:t>
            </w:r>
          </w:p>
          <w:p>
            <w:pPr>
              <w:pStyle w:val="181"/>
              <w:ind w:firstLine="600" w:firstLineChars="200"/>
              <w:jc w:val="both"/>
              <w:rPr>
                <w:rFonts w:ascii="仿宋_GB2312" w:eastAsia="仿宋_GB2312"/>
                <w:sz w:val="30"/>
                <w:szCs w:val="30"/>
              </w:rPr>
            </w:pPr>
            <w:r>
              <w:rPr>
                <w:rFonts w:hint="eastAsia" w:ascii="仿宋_GB2312" w:eastAsia="仿宋_GB2312"/>
                <w:sz w:val="30"/>
                <w:szCs w:val="30"/>
              </w:rPr>
              <w:t>4.遵守公正、公平原则，不干预其他裁判员工作，影响竞赛成绩。</w:t>
            </w:r>
          </w:p>
          <w:p>
            <w:pPr>
              <w:pStyle w:val="181"/>
              <w:ind w:firstLine="600" w:firstLineChars="200"/>
              <w:jc w:val="both"/>
              <w:rPr>
                <w:rFonts w:ascii="仿宋_GB2312" w:eastAsia="仿宋_GB2312"/>
                <w:sz w:val="30"/>
                <w:szCs w:val="30"/>
              </w:rPr>
            </w:pPr>
            <w:r>
              <w:rPr>
                <w:rFonts w:hint="eastAsia" w:ascii="仿宋_GB2312" w:eastAsia="仿宋_GB2312"/>
                <w:sz w:val="30"/>
                <w:szCs w:val="30"/>
              </w:rPr>
              <w:t>5.不发表、不传播没有根据并对竞赛产生不利影响的言论。</w:t>
            </w:r>
          </w:p>
          <w:p>
            <w:pPr>
              <w:pStyle w:val="181"/>
              <w:ind w:firstLine="600" w:firstLineChars="200"/>
              <w:jc w:val="both"/>
              <w:rPr>
                <w:rFonts w:ascii="仿宋_GB2312" w:eastAsia="仿宋_GB2312"/>
                <w:sz w:val="30"/>
                <w:szCs w:val="30"/>
              </w:rPr>
            </w:pPr>
            <w:r>
              <w:rPr>
                <w:rFonts w:hint="eastAsia" w:ascii="仿宋_GB2312" w:eastAsia="仿宋_GB2312"/>
                <w:sz w:val="30"/>
                <w:szCs w:val="30"/>
              </w:rPr>
              <w:t>6.不以虚假信息骗取裁判资格，不隐瞒按规定应该回避的事项。</w:t>
            </w:r>
          </w:p>
          <w:p>
            <w:pPr>
              <w:pStyle w:val="181"/>
              <w:ind w:firstLine="600" w:firstLineChars="200"/>
              <w:jc w:val="both"/>
              <w:rPr>
                <w:rFonts w:ascii="仿宋_GB2312" w:eastAsia="仿宋_GB2312"/>
                <w:sz w:val="30"/>
                <w:szCs w:val="30"/>
              </w:rPr>
            </w:pPr>
            <w:r>
              <w:rPr>
                <w:rFonts w:hint="eastAsia" w:ascii="仿宋_GB2312" w:eastAsia="仿宋_GB2312"/>
                <w:sz w:val="30"/>
                <w:szCs w:val="30"/>
              </w:rPr>
              <w:t>7.对于涉嫌泄密事宜，接受、协助、配合相关部门的监督检查，并履行举证义务。</w:t>
            </w:r>
          </w:p>
          <w:p>
            <w:pPr>
              <w:pStyle w:val="181"/>
              <w:ind w:firstLine="600" w:firstLineChars="200"/>
              <w:jc w:val="both"/>
              <w:rPr>
                <w:rFonts w:ascii="仿宋_GB2312" w:eastAsia="仿宋_GB2312"/>
                <w:sz w:val="30"/>
                <w:szCs w:val="30"/>
              </w:rPr>
            </w:pPr>
            <w:r>
              <w:rPr>
                <w:rFonts w:hint="eastAsia" w:ascii="仿宋_GB2312" w:eastAsia="仿宋_GB2312"/>
                <w:sz w:val="30"/>
                <w:szCs w:val="30"/>
              </w:rPr>
              <w:t>8.如若发生上述问题，自愿承担相关责任。</w:t>
            </w:r>
          </w:p>
          <w:p>
            <w:pPr>
              <w:pStyle w:val="181"/>
              <w:ind w:firstLine="600" w:firstLineChars="200"/>
              <w:jc w:val="both"/>
              <w:rPr>
                <w:rFonts w:ascii="仿宋_GB2312" w:eastAsia="仿宋_GB2312"/>
                <w:sz w:val="30"/>
                <w:szCs w:val="30"/>
              </w:rPr>
            </w:pPr>
            <w:r>
              <w:rPr>
                <w:rFonts w:hint="eastAsia" w:ascii="仿宋_GB2312" w:eastAsia="仿宋_GB2312"/>
                <w:sz w:val="30"/>
                <w:szCs w:val="30"/>
              </w:rPr>
              <w:t>特此承诺!</w:t>
            </w:r>
          </w:p>
          <w:p>
            <w:pPr>
              <w:pStyle w:val="181"/>
              <w:ind w:firstLine="5100" w:firstLineChars="1700"/>
              <w:jc w:val="both"/>
              <w:rPr>
                <w:rFonts w:ascii="仿宋_GB2312" w:eastAsia="仿宋_GB2312"/>
                <w:sz w:val="30"/>
                <w:szCs w:val="30"/>
              </w:rPr>
            </w:pPr>
            <w:r>
              <w:rPr>
                <w:rFonts w:hint="eastAsia" w:ascii="仿宋_GB2312" w:eastAsia="仿宋_GB2312"/>
                <w:sz w:val="30"/>
                <w:szCs w:val="30"/>
              </w:rPr>
              <w:t xml:space="preserve">裁判(签名)：       </w:t>
            </w:r>
          </w:p>
          <w:p>
            <w:pPr>
              <w:pStyle w:val="181"/>
              <w:ind w:firstLine="6000" w:firstLineChars="2000"/>
              <w:jc w:val="both"/>
            </w:pPr>
            <w:r>
              <w:rPr>
                <w:rFonts w:hint="eastAsia" w:ascii="仿宋_GB2312" w:eastAsia="仿宋_GB2312"/>
                <w:sz w:val="30"/>
                <w:szCs w:val="30"/>
              </w:rPr>
              <w:t>日期：</w:t>
            </w:r>
          </w:p>
        </w:tc>
      </w:tr>
    </w:tbl>
    <w:p>
      <w:pPr>
        <w:pStyle w:val="79"/>
        <w:spacing w:after="156"/>
      </w:pPr>
      <w:r>
        <w:br w:type="textWrapping"/>
      </w:r>
      <w:bookmarkStart w:id="58" w:name="_Toc134110892"/>
      <w:r>
        <w:rPr>
          <w:rFonts w:hint="eastAsia"/>
        </w:rPr>
        <w:t>（资料性）</w:t>
      </w:r>
      <w:r>
        <w:br w:type="textWrapping"/>
      </w:r>
      <w:r>
        <w:rPr>
          <w:rFonts w:hint="eastAsia"/>
        </w:rPr>
        <w:t>参赛选手报名表</w:t>
      </w:r>
      <w:bookmarkEnd w:id="58"/>
    </w:p>
    <w:p>
      <w:pPr>
        <w:pStyle w:val="59"/>
        <w:ind w:firstLine="420"/>
      </w:pPr>
      <w:r>
        <w:rPr>
          <w:rFonts w:hint="eastAsia"/>
        </w:rPr>
        <w:t>参赛选手报名表见表B.1。</w:t>
      </w:r>
    </w:p>
    <w:p>
      <w:pPr>
        <w:pStyle w:val="80"/>
        <w:numPr>
          <w:ilvl w:val="0"/>
          <w:numId w:val="0"/>
        </w:numPr>
        <w:spacing w:before="156" w:after="156"/>
      </w:pPr>
      <w:r>
        <w:rPr>
          <w:rFonts w:hint="eastAsia"/>
        </w:rPr>
        <w:t>表B.1 参赛选手报名表</w:t>
      </w:r>
    </w:p>
    <w:p>
      <w:pPr>
        <w:pStyle w:val="59"/>
        <w:ind w:firstLine="0" w:firstLineChars="0"/>
        <w:rPr>
          <w:sz w:val="18"/>
          <w:szCs w:val="18"/>
        </w:rPr>
      </w:pPr>
      <w:r>
        <w:rPr>
          <w:rFonts w:hint="eastAsia"/>
          <w:sz w:val="18"/>
          <w:szCs w:val="18"/>
        </w:rPr>
        <w:t>单位名称：</w:t>
      </w:r>
    </w:p>
    <w:tbl>
      <w:tblPr>
        <w:tblStyle w:val="233"/>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17"/>
        <w:gridCol w:w="1722"/>
        <w:gridCol w:w="1439"/>
        <w:gridCol w:w="2344"/>
        <w:gridCol w:w="2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917" w:type="pct"/>
            <w:tcBorders>
              <w:top w:val="single" w:color="auto" w:sz="8" w:space="0"/>
              <w:left w:val="single" w:color="auto" w:sz="8" w:space="0"/>
              <w:bottom w:val="single" w:color="auto" w:sz="4" w:space="0"/>
            </w:tcBorders>
          </w:tcPr>
          <w:p>
            <w:pPr>
              <w:widowControl/>
              <w:kinsoku w:val="0"/>
              <w:autoSpaceDE w:val="0"/>
              <w:autoSpaceDN w:val="0"/>
              <w:snapToGrid w:val="0"/>
              <w:spacing w:before="208" w:line="227" w:lineRule="auto"/>
              <w:ind w:left="314"/>
              <w:jc w:val="left"/>
              <w:textAlignment w:val="baseline"/>
              <w:rPr>
                <w:rFonts w:ascii="宋体" w:hAnsi="宋体" w:cs="仿宋"/>
                <w:snapToGrid w:val="0"/>
                <w:kern w:val="0"/>
                <w:sz w:val="18"/>
                <w:szCs w:val="18"/>
              </w:rPr>
            </w:pPr>
            <w:r>
              <w:rPr>
                <w:rFonts w:ascii="宋体" w:hAnsi="宋体" w:cs="仿宋"/>
                <w:snapToGrid w:val="0"/>
                <w:spacing w:val="5"/>
                <w:kern w:val="0"/>
                <w:sz w:val="18"/>
                <w:szCs w:val="18"/>
              </w:rPr>
              <w:t>姓</w:t>
            </w:r>
            <w:r>
              <w:rPr>
                <w:rFonts w:hint="eastAsia" w:ascii="宋体" w:hAnsi="宋体" w:cs="仿宋"/>
                <w:snapToGrid w:val="0"/>
                <w:spacing w:val="5"/>
                <w:kern w:val="0"/>
                <w:sz w:val="18"/>
                <w:szCs w:val="18"/>
              </w:rPr>
              <w:t xml:space="preserve">  </w:t>
            </w:r>
            <w:r>
              <w:rPr>
                <w:rFonts w:ascii="宋体" w:hAnsi="宋体" w:cs="仿宋"/>
                <w:snapToGrid w:val="0"/>
                <w:spacing w:val="5"/>
                <w:kern w:val="0"/>
                <w:sz w:val="18"/>
                <w:szCs w:val="18"/>
              </w:rPr>
              <w:t>名</w:t>
            </w:r>
          </w:p>
        </w:tc>
        <w:tc>
          <w:tcPr>
            <w:tcW w:w="919" w:type="pct"/>
            <w:tcBorders>
              <w:top w:val="single" w:color="auto" w:sz="8" w:space="0"/>
              <w:bottom w:val="single" w:color="auto" w:sz="4"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8" w:type="pct"/>
            <w:tcBorders>
              <w:top w:val="single" w:color="auto" w:sz="8" w:space="0"/>
            </w:tcBorders>
          </w:tcPr>
          <w:p>
            <w:pPr>
              <w:widowControl/>
              <w:kinsoku w:val="0"/>
              <w:autoSpaceDE w:val="0"/>
              <w:autoSpaceDN w:val="0"/>
              <w:snapToGrid w:val="0"/>
              <w:spacing w:before="207" w:line="223" w:lineRule="auto"/>
              <w:ind w:left="190"/>
              <w:jc w:val="left"/>
              <w:textAlignment w:val="baseline"/>
              <w:rPr>
                <w:rFonts w:ascii="宋体" w:hAnsi="宋体" w:cs="仿宋"/>
                <w:snapToGrid w:val="0"/>
                <w:kern w:val="0"/>
                <w:sz w:val="18"/>
                <w:szCs w:val="18"/>
              </w:rPr>
            </w:pPr>
            <w:r>
              <w:rPr>
                <w:rFonts w:ascii="宋体" w:hAnsi="宋体" w:cs="仿宋"/>
                <w:snapToGrid w:val="0"/>
                <w:spacing w:val="5"/>
                <w:kern w:val="0"/>
                <w:sz w:val="18"/>
                <w:szCs w:val="18"/>
              </w:rPr>
              <w:t>性</w:t>
            </w:r>
            <w:r>
              <w:rPr>
                <w:rFonts w:hint="eastAsia" w:ascii="宋体" w:hAnsi="宋体" w:cs="仿宋"/>
                <w:snapToGrid w:val="0"/>
                <w:spacing w:val="4"/>
                <w:kern w:val="0"/>
                <w:sz w:val="18"/>
                <w:szCs w:val="18"/>
              </w:rPr>
              <w:t xml:space="preserve">  </w:t>
            </w:r>
            <w:r>
              <w:rPr>
                <w:rFonts w:ascii="宋体" w:hAnsi="宋体" w:cs="仿宋"/>
                <w:snapToGrid w:val="0"/>
                <w:spacing w:val="4"/>
                <w:kern w:val="0"/>
                <w:sz w:val="18"/>
                <w:szCs w:val="18"/>
              </w:rPr>
              <w:t>别</w:t>
            </w:r>
          </w:p>
        </w:tc>
        <w:tc>
          <w:tcPr>
            <w:tcW w:w="1251" w:type="pct"/>
            <w:tcBorders>
              <w:top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45" w:type="pct"/>
            <w:vMerge w:val="restart"/>
            <w:tcBorders>
              <w:top w:val="single" w:color="auto" w:sz="8" w:space="0"/>
              <w:bottom w:val="nil"/>
              <w:right w:val="single" w:color="auto" w:sz="8" w:space="0"/>
            </w:tcBorders>
          </w:tcPr>
          <w:p>
            <w:pPr>
              <w:widowControl/>
              <w:kinsoku w:val="0"/>
              <w:autoSpaceDE w:val="0"/>
              <w:autoSpaceDN w:val="0"/>
              <w:snapToGrid w:val="0"/>
              <w:spacing w:line="261" w:lineRule="auto"/>
              <w:jc w:val="left"/>
              <w:textAlignment w:val="baseline"/>
              <w:rPr>
                <w:rFonts w:ascii="宋体" w:hAnsi="宋体" w:cs="Arial"/>
                <w:snapToGrid w:val="0"/>
                <w:kern w:val="0"/>
                <w:sz w:val="18"/>
                <w:szCs w:val="18"/>
              </w:rPr>
            </w:pPr>
          </w:p>
          <w:p>
            <w:pPr>
              <w:widowControl/>
              <w:kinsoku w:val="0"/>
              <w:autoSpaceDE w:val="0"/>
              <w:autoSpaceDN w:val="0"/>
              <w:snapToGrid w:val="0"/>
              <w:spacing w:line="261" w:lineRule="auto"/>
              <w:jc w:val="left"/>
              <w:textAlignment w:val="baseline"/>
              <w:rPr>
                <w:rFonts w:ascii="宋体" w:hAnsi="宋体" w:cs="Arial"/>
                <w:snapToGrid w:val="0"/>
                <w:kern w:val="0"/>
                <w:sz w:val="18"/>
                <w:szCs w:val="18"/>
              </w:rPr>
            </w:pPr>
          </w:p>
          <w:p>
            <w:pPr>
              <w:widowControl/>
              <w:kinsoku w:val="0"/>
              <w:autoSpaceDE w:val="0"/>
              <w:autoSpaceDN w:val="0"/>
              <w:snapToGrid w:val="0"/>
              <w:spacing w:line="261" w:lineRule="auto"/>
              <w:jc w:val="left"/>
              <w:textAlignment w:val="baseline"/>
              <w:rPr>
                <w:rFonts w:ascii="宋体" w:hAnsi="宋体" w:cs="Arial"/>
                <w:snapToGrid w:val="0"/>
                <w:kern w:val="0"/>
                <w:sz w:val="18"/>
                <w:szCs w:val="18"/>
              </w:rPr>
            </w:pPr>
          </w:p>
          <w:p>
            <w:pPr>
              <w:widowControl/>
              <w:kinsoku w:val="0"/>
              <w:autoSpaceDE w:val="0"/>
              <w:autoSpaceDN w:val="0"/>
              <w:snapToGrid w:val="0"/>
              <w:spacing w:line="261" w:lineRule="auto"/>
              <w:jc w:val="left"/>
              <w:textAlignment w:val="baseline"/>
              <w:rPr>
                <w:rFonts w:ascii="宋体" w:hAnsi="宋体" w:cs="Arial"/>
                <w:snapToGrid w:val="0"/>
                <w:kern w:val="0"/>
                <w:sz w:val="18"/>
                <w:szCs w:val="18"/>
              </w:rPr>
            </w:pPr>
          </w:p>
          <w:p>
            <w:pPr>
              <w:widowControl/>
              <w:kinsoku w:val="0"/>
              <w:autoSpaceDE w:val="0"/>
              <w:autoSpaceDN w:val="0"/>
              <w:snapToGrid w:val="0"/>
              <w:spacing w:line="261" w:lineRule="auto"/>
              <w:jc w:val="left"/>
              <w:textAlignment w:val="baseline"/>
              <w:rPr>
                <w:rFonts w:ascii="宋体" w:hAnsi="宋体" w:cs="Arial"/>
                <w:snapToGrid w:val="0"/>
                <w:kern w:val="0"/>
                <w:sz w:val="18"/>
                <w:szCs w:val="18"/>
              </w:rPr>
            </w:pPr>
          </w:p>
          <w:p>
            <w:pPr>
              <w:widowControl/>
              <w:kinsoku w:val="0"/>
              <w:autoSpaceDE w:val="0"/>
              <w:autoSpaceDN w:val="0"/>
              <w:snapToGrid w:val="0"/>
              <w:spacing w:before="75" w:line="226" w:lineRule="auto"/>
              <w:ind w:left="768"/>
              <w:jc w:val="left"/>
              <w:textAlignment w:val="baseline"/>
              <w:rPr>
                <w:rFonts w:ascii="宋体" w:hAnsi="宋体" w:cs="仿宋"/>
                <w:snapToGrid w:val="0"/>
                <w:kern w:val="0"/>
                <w:sz w:val="18"/>
                <w:szCs w:val="18"/>
              </w:rPr>
            </w:pPr>
            <w:r>
              <w:rPr>
                <w:rFonts w:ascii="宋体" w:hAnsi="宋体" w:cs="仿宋"/>
                <w:snapToGrid w:val="0"/>
                <w:spacing w:val="-5"/>
                <w:kern w:val="0"/>
                <w:sz w:val="18"/>
                <w:szCs w:val="18"/>
              </w:rPr>
              <w:t>照</w:t>
            </w:r>
            <w:r>
              <w:rPr>
                <w:rFonts w:ascii="宋体" w:hAnsi="宋体" w:cs="仿宋"/>
                <w:snapToGrid w:val="0"/>
                <w:spacing w:val="-3"/>
                <w:kern w:val="0"/>
                <w:sz w:val="18"/>
                <w:szCs w:val="18"/>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17" w:type="pct"/>
            <w:tcBorders>
              <w:top w:val="single" w:color="auto" w:sz="4" w:space="0"/>
              <w:left w:val="single" w:color="auto" w:sz="8" w:space="0"/>
            </w:tcBorders>
          </w:tcPr>
          <w:p>
            <w:pPr>
              <w:widowControl/>
              <w:kinsoku w:val="0"/>
              <w:autoSpaceDE w:val="0"/>
              <w:autoSpaceDN w:val="0"/>
              <w:snapToGrid w:val="0"/>
              <w:spacing w:before="202" w:line="226" w:lineRule="auto"/>
              <w:ind w:left="345"/>
              <w:jc w:val="left"/>
              <w:textAlignment w:val="baseline"/>
              <w:rPr>
                <w:rFonts w:ascii="宋体" w:hAnsi="宋体" w:cs="仿宋"/>
                <w:snapToGrid w:val="0"/>
                <w:kern w:val="0"/>
                <w:sz w:val="18"/>
                <w:szCs w:val="18"/>
              </w:rPr>
            </w:pPr>
            <w:r>
              <w:rPr>
                <w:rFonts w:ascii="宋体" w:hAnsi="宋体" w:cs="仿宋"/>
                <w:snapToGrid w:val="0"/>
                <w:spacing w:val="-1"/>
                <w:kern w:val="0"/>
                <w:sz w:val="18"/>
                <w:szCs w:val="18"/>
              </w:rPr>
              <w:t>出</w:t>
            </w:r>
            <w:r>
              <w:rPr>
                <w:rFonts w:ascii="宋体" w:hAnsi="宋体" w:cs="仿宋"/>
                <w:snapToGrid w:val="0"/>
                <w:kern w:val="0"/>
                <w:sz w:val="18"/>
                <w:szCs w:val="18"/>
              </w:rPr>
              <w:t>生日期</w:t>
            </w:r>
          </w:p>
        </w:tc>
        <w:tc>
          <w:tcPr>
            <w:tcW w:w="919" w:type="pct"/>
            <w:tcBorders>
              <w:top w:val="single" w:color="auto" w:sz="4"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8" w:type="pct"/>
          </w:tcPr>
          <w:p>
            <w:pPr>
              <w:widowControl/>
              <w:kinsoku w:val="0"/>
              <w:autoSpaceDE w:val="0"/>
              <w:autoSpaceDN w:val="0"/>
              <w:snapToGrid w:val="0"/>
              <w:spacing w:before="202" w:line="224" w:lineRule="auto"/>
              <w:ind w:left="136"/>
              <w:jc w:val="left"/>
              <w:textAlignment w:val="baseline"/>
              <w:rPr>
                <w:rFonts w:ascii="宋体" w:hAnsi="宋体" w:cs="仿宋"/>
                <w:snapToGrid w:val="0"/>
                <w:kern w:val="0"/>
                <w:sz w:val="18"/>
                <w:szCs w:val="18"/>
              </w:rPr>
            </w:pPr>
            <w:r>
              <w:rPr>
                <w:rFonts w:ascii="宋体" w:hAnsi="宋体" w:cs="仿宋"/>
                <w:snapToGrid w:val="0"/>
                <w:spacing w:val="5"/>
                <w:kern w:val="0"/>
                <w:sz w:val="18"/>
                <w:szCs w:val="18"/>
              </w:rPr>
              <w:t>职务</w:t>
            </w:r>
            <w:r>
              <w:rPr>
                <w:rFonts w:ascii="宋体" w:hAnsi="宋体" w:cs="宋体"/>
                <w:snapToGrid w:val="0"/>
                <w:spacing w:val="5"/>
                <w:kern w:val="0"/>
                <w:sz w:val="18"/>
                <w:szCs w:val="18"/>
              </w:rPr>
              <w:t>/</w:t>
            </w:r>
            <w:r>
              <w:rPr>
                <w:rFonts w:ascii="宋体" w:hAnsi="宋体" w:cs="仿宋"/>
                <w:snapToGrid w:val="0"/>
                <w:spacing w:val="5"/>
                <w:kern w:val="0"/>
                <w:sz w:val="18"/>
                <w:szCs w:val="18"/>
              </w:rPr>
              <w:t>职称</w:t>
            </w:r>
          </w:p>
        </w:tc>
        <w:tc>
          <w:tcPr>
            <w:tcW w:w="1251" w:type="pct"/>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45" w:type="pct"/>
            <w:vMerge w:val="continue"/>
            <w:tcBorders>
              <w:top w:val="nil"/>
              <w:bottom w:val="nil"/>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17" w:type="pct"/>
            <w:tcBorders>
              <w:left w:val="single" w:color="auto" w:sz="8" w:space="0"/>
            </w:tcBorders>
          </w:tcPr>
          <w:p>
            <w:pPr>
              <w:widowControl/>
              <w:kinsoku w:val="0"/>
              <w:autoSpaceDE w:val="0"/>
              <w:autoSpaceDN w:val="0"/>
              <w:snapToGrid w:val="0"/>
              <w:spacing w:before="203" w:line="225" w:lineRule="auto"/>
              <w:ind w:left="319"/>
              <w:jc w:val="left"/>
              <w:textAlignment w:val="baseline"/>
              <w:rPr>
                <w:rFonts w:ascii="宋体" w:hAnsi="宋体" w:cs="仿宋"/>
                <w:snapToGrid w:val="0"/>
                <w:kern w:val="0"/>
                <w:sz w:val="18"/>
                <w:szCs w:val="18"/>
              </w:rPr>
            </w:pPr>
            <w:r>
              <w:rPr>
                <w:rFonts w:ascii="宋体" w:hAnsi="宋体" w:cs="仿宋"/>
                <w:snapToGrid w:val="0"/>
                <w:spacing w:val="7"/>
                <w:kern w:val="0"/>
                <w:sz w:val="18"/>
                <w:szCs w:val="18"/>
              </w:rPr>
              <w:t>身</w:t>
            </w:r>
            <w:r>
              <w:rPr>
                <w:rFonts w:ascii="宋体" w:hAnsi="宋体" w:cs="仿宋"/>
                <w:snapToGrid w:val="0"/>
                <w:spacing w:val="6"/>
                <w:kern w:val="0"/>
                <w:sz w:val="18"/>
                <w:szCs w:val="18"/>
              </w:rPr>
              <w:t>份证号</w:t>
            </w:r>
          </w:p>
        </w:tc>
        <w:tc>
          <w:tcPr>
            <w:tcW w:w="919" w:type="pct"/>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8" w:type="pct"/>
          </w:tcPr>
          <w:p>
            <w:pPr>
              <w:widowControl/>
              <w:kinsoku w:val="0"/>
              <w:autoSpaceDE w:val="0"/>
              <w:autoSpaceDN w:val="0"/>
              <w:snapToGrid w:val="0"/>
              <w:spacing w:before="203" w:line="226" w:lineRule="auto"/>
              <w:ind w:left="185"/>
              <w:jc w:val="left"/>
              <w:textAlignment w:val="baseline"/>
              <w:rPr>
                <w:rFonts w:ascii="宋体" w:hAnsi="宋体" w:cs="仿宋"/>
                <w:snapToGrid w:val="0"/>
                <w:kern w:val="0"/>
                <w:sz w:val="18"/>
                <w:szCs w:val="18"/>
              </w:rPr>
            </w:pPr>
            <w:r>
              <w:rPr>
                <w:rFonts w:ascii="宋体" w:hAnsi="宋体" w:cs="仿宋"/>
                <w:snapToGrid w:val="0"/>
                <w:spacing w:val="9"/>
                <w:kern w:val="0"/>
                <w:sz w:val="18"/>
                <w:szCs w:val="18"/>
              </w:rPr>
              <w:t>联</w:t>
            </w:r>
            <w:r>
              <w:rPr>
                <w:rFonts w:ascii="宋体" w:hAnsi="宋体" w:cs="仿宋"/>
                <w:snapToGrid w:val="0"/>
                <w:spacing w:val="7"/>
                <w:kern w:val="0"/>
                <w:sz w:val="18"/>
                <w:szCs w:val="18"/>
              </w:rPr>
              <w:t>系电话</w:t>
            </w:r>
          </w:p>
        </w:tc>
        <w:tc>
          <w:tcPr>
            <w:tcW w:w="1251" w:type="pct"/>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45" w:type="pct"/>
            <w:vMerge w:val="continue"/>
            <w:tcBorders>
              <w:top w:val="nil"/>
              <w:bottom w:val="nil"/>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17" w:type="pct"/>
            <w:tcBorders>
              <w:left w:val="single" w:color="auto" w:sz="8" w:space="0"/>
            </w:tcBorders>
          </w:tcPr>
          <w:p>
            <w:pPr>
              <w:widowControl/>
              <w:kinsoku w:val="0"/>
              <w:autoSpaceDE w:val="0"/>
              <w:autoSpaceDN w:val="0"/>
              <w:snapToGrid w:val="0"/>
              <w:spacing w:before="203" w:line="224" w:lineRule="auto"/>
              <w:ind w:left="322"/>
              <w:jc w:val="left"/>
              <w:textAlignment w:val="baseline"/>
              <w:rPr>
                <w:rFonts w:ascii="宋体" w:hAnsi="宋体" w:cs="仿宋"/>
                <w:snapToGrid w:val="0"/>
                <w:kern w:val="0"/>
                <w:sz w:val="18"/>
                <w:szCs w:val="18"/>
              </w:rPr>
            </w:pPr>
            <w:r>
              <w:rPr>
                <w:rFonts w:ascii="宋体" w:hAnsi="宋体" w:cs="仿宋"/>
                <w:snapToGrid w:val="0"/>
                <w:spacing w:val="6"/>
                <w:kern w:val="0"/>
                <w:sz w:val="18"/>
                <w:szCs w:val="18"/>
              </w:rPr>
              <w:t>现任岗</w:t>
            </w:r>
            <w:r>
              <w:rPr>
                <w:rFonts w:ascii="宋体" w:hAnsi="宋体" w:cs="仿宋"/>
                <w:snapToGrid w:val="0"/>
                <w:spacing w:val="5"/>
                <w:kern w:val="0"/>
                <w:sz w:val="18"/>
                <w:szCs w:val="18"/>
              </w:rPr>
              <w:t>位</w:t>
            </w:r>
          </w:p>
        </w:tc>
        <w:tc>
          <w:tcPr>
            <w:tcW w:w="919" w:type="pct"/>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8" w:type="pct"/>
          </w:tcPr>
          <w:p>
            <w:pPr>
              <w:widowControl/>
              <w:kinsoku w:val="0"/>
              <w:autoSpaceDE w:val="0"/>
              <w:autoSpaceDN w:val="0"/>
              <w:snapToGrid w:val="0"/>
              <w:spacing w:before="202" w:line="226" w:lineRule="auto"/>
              <w:ind w:left="193"/>
              <w:jc w:val="left"/>
              <w:textAlignment w:val="baseline"/>
              <w:rPr>
                <w:rFonts w:ascii="宋体" w:hAnsi="宋体" w:cs="仿宋"/>
                <w:snapToGrid w:val="0"/>
                <w:kern w:val="0"/>
                <w:sz w:val="18"/>
                <w:szCs w:val="18"/>
              </w:rPr>
            </w:pPr>
            <w:r>
              <w:rPr>
                <w:rFonts w:ascii="宋体" w:hAnsi="宋体" w:cs="仿宋"/>
                <w:snapToGrid w:val="0"/>
                <w:spacing w:val="8"/>
                <w:kern w:val="0"/>
                <w:sz w:val="18"/>
                <w:szCs w:val="18"/>
              </w:rPr>
              <w:t>证</w:t>
            </w:r>
            <w:r>
              <w:rPr>
                <w:rFonts w:ascii="宋体" w:hAnsi="宋体" w:cs="仿宋"/>
                <w:snapToGrid w:val="0"/>
                <w:spacing w:val="5"/>
                <w:kern w:val="0"/>
                <w:sz w:val="18"/>
                <w:szCs w:val="18"/>
              </w:rPr>
              <w:t>书类别</w:t>
            </w:r>
          </w:p>
        </w:tc>
        <w:tc>
          <w:tcPr>
            <w:tcW w:w="1251" w:type="pct"/>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45" w:type="pct"/>
            <w:vMerge w:val="continue"/>
            <w:tcBorders>
              <w:top w:val="nil"/>
              <w:bottom w:val="nil"/>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917" w:type="pct"/>
            <w:tcBorders>
              <w:left w:val="single" w:color="auto" w:sz="8" w:space="0"/>
              <w:bottom w:val="single" w:color="auto" w:sz="4" w:space="0"/>
            </w:tcBorders>
          </w:tcPr>
          <w:p>
            <w:pPr>
              <w:widowControl/>
              <w:kinsoku w:val="0"/>
              <w:autoSpaceDE w:val="0"/>
              <w:autoSpaceDN w:val="0"/>
              <w:snapToGrid w:val="0"/>
              <w:spacing w:before="203" w:line="227" w:lineRule="auto"/>
              <w:ind w:left="320"/>
              <w:jc w:val="left"/>
              <w:textAlignment w:val="baseline"/>
              <w:rPr>
                <w:rFonts w:ascii="宋体" w:hAnsi="宋体" w:cs="仿宋"/>
                <w:snapToGrid w:val="0"/>
                <w:kern w:val="0"/>
                <w:sz w:val="18"/>
                <w:szCs w:val="18"/>
              </w:rPr>
            </w:pPr>
            <w:r>
              <w:rPr>
                <w:rFonts w:ascii="宋体" w:hAnsi="宋体" w:cs="仿宋"/>
                <w:snapToGrid w:val="0"/>
                <w:spacing w:val="6"/>
                <w:kern w:val="0"/>
                <w:sz w:val="18"/>
                <w:szCs w:val="18"/>
              </w:rPr>
              <w:t>通讯地址</w:t>
            </w:r>
          </w:p>
        </w:tc>
        <w:tc>
          <w:tcPr>
            <w:tcW w:w="2938" w:type="pct"/>
            <w:gridSpan w:val="3"/>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45" w:type="pct"/>
            <w:vMerge w:val="continue"/>
            <w:tcBorders>
              <w:top w:val="nil"/>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917" w:type="pct"/>
            <w:vMerge w:val="restart"/>
            <w:tcBorders>
              <w:top w:val="single" w:color="auto" w:sz="4" w:space="0"/>
              <w:left w:val="single" w:color="auto" w:sz="8" w:space="0"/>
              <w:bottom w:val="single" w:color="auto" w:sz="4" w:space="0"/>
              <w:right w:val="single" w:color="auto" w:sz="4" w:space="0"/>
            </w:tcBorders>
            <w:vAlign w:val="center"/>
          </w:tcPr>
          <w:p>
            <w:pPr>
              <w:widowControl/>
              <w:kinsoku w:val="0"/>
              <w:autoSpaceDE w:val="0"/>
              <w:autoSpaceDN w:val="0"/>
              <w:snapToGrid w:val="0"/>
              <w:spacing w:before="75" w:line="227" w:lineRule="auto"/>
              <w:jc w:val="center"/>
              <w:textAlignment w:val="baseline"/>
              <w:rPr>
                <w:rFonts w:ascii="宋体" w:hAnsi="宋体" w:cs="仿宋"/>
                <w:snapToGrid w:val="0"/>
                <w:kern w:val="0"/>
                <w:sz w:val="18"/>
                <w:szCs w:val="18"/>
              </w:rPr>
            </w:pPr>
            <w:r>
              <w:rPr>
                <w:rFonts w:ascii="宋体" w:hAnsi="宋体" w:cs="仿宋"/>
                <w:snapToGrid w:val="0"/>
                <w:spacing w:val="7"/>
                <w:kern w:val="0"/>
                <w:sz w:val="18"/>
                <w:szCs w:val="18"/>
              </w:rPr>
              <w:t>参</w:t>
            </w:r>
            <w:r>
              <w:rPr>
                <w:rFonts w:ascii="宋体" w:hAnsi="宋体" w:cs="仿宋"/>
                <w:snapToGrid w:val="0"/>
                <w:spacing w:val="6"/>
                <w:kern w:val="0"/>
                <w:sz w:val="18"/>
                <w:szCs w:val="18"/>
              </w:rPr>
              <w:t>赛赛项</w:t>
            </w:r>
          </w:p>
        </w:tc>
        <w:tc>
          <w:tcPr>
            <w:tcW w:w="4083" w:type="pct"/>
            <w:gridSpan w:val="4"/>
            <w:tcBorders>
              <w:left w:val="single" w:color="auto" w:sz="4" w:space="0"/>
              <w:right w:val="single" w:color="auto" w:sz="8" w:space="0"/>
            </w:tcBorders>
            <w:vAlign w:val="center"/>
          </w:tcPr>
          <w:p>
            <w:pPr>
              <w:widowControl/>
              <w:kinsoku w:val="0"/>
              <w:autoSpaceDE w:val="0"/>
              <w:autoSpaceDN w:val="0"/>
              <w:snapToGrid w:val="0"/>
              <w:spacing w:before="169" w:line="225" w:lineRule="auto"/>
              <w:ind w:left="123"/>
              <w:textAlignment w:val="baseline"/>
              <w:rPr>
                <w:rFonts w:ascii="宋体" w:hAnsi="宋体" w:cs="仿宋"/>
                <w:snapToGrid w:val="0"/>
                <w:kern w:val="0"/>
                <w:sz w:val="18"/>
                <w:szCs w:val="18"/>
              </w:rPr>
            </w:pPr>
            <w:r>
              <w:rPr>
                <w:rFonts w:ascii="宋体" w:hAnsi="宋体" w:cs="仿宋"/>
                <w:snapToGrid w:val="0"/>
                <w:spacing w:val="7"/>
                <w:kern w:val="0"/>
                <w:sz w:val="18"/>
                <w:szCs w:val="18"/>
              </w:rPr>
              <w:t>□</w:t>
            </w:r>
            <w:r>
              <w:rPr>
                <w:rFonts w:ascii="宋体" w:hAnsi="宋体" w:cs="仿宋"/>
                <w:snapToGrid w:val="0"/>
                <w:spacing w:val="12"/>
                <w:kern w:val="0"/>
                <w:sz w:val="18"/>
                <w:szCs w:val="18"/>
              </w:rPr>
              <w:t>赛项</w:t>
            </w:r>
            <w:r>
              <w:rPr>
                <w:rFonts w:ascii="宋体" w:hAnsi="宋体" w:cs="仿宋"/>
                <w:snapToGrid w:val="0"/>
                <w:spacing w:val="8"/>
                <w:kern w:val="0"/>
                <w:sz w:val="18"/>
                <w:szCs w:val="18"/>
              </w:rPr>
              <w:t xml:space="preserve"> </w:t>
            </w:r>
            <w:r>
              <w:rPr>
                <w:rFonts w:ascii="宋体" w:hAnsi="宋体" w:cs="宋体"/>
                <w:snapToGrid w:val="0"/>
                <w:spacing w:val="6"/>
                <w:kern w:val="0"/>
                <w:sz w:val="18"/>
                <w:szCs w:val="18"/>
              </w:rPr>
              <w:t>1</w:t>
            </w:r>
            <w:r>
              <w:rPr>
                <w:rFonts w:ascii="宋体" w:hAnsi="宋体" w:cs="仿宋"/>
                <w:snapToGrid w:val="0"/>
                <w:spacing w:val="6"/>
                <w:kern w:val="0"/>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917" w:type="pct"/>
            <w:vMerge w:val="continue"/>
            <w:tcBorders>
              <w:top w:val="single" w:color="auto" w:sz="4" w:space="0"/>
              <w:left w:val="single" w:color="auto" w:sz="8" w:space="0"/>
              <w:bottom w:val="single" w:color="auto" w:sz="4" w:space="0"/>
              <w:right w:val="single" w:color="auto" w:sz="4" w:space="0"/>
            </w:tcBorders>
            <w:vAlign w:val="center"/>
          </w:tcPr>
          <w:p>
            <w:pPr>
              <w:widowControl/>
              <w:kinsoku w:val="0"/>
              <w:autoSpaceDE w:val="0"/>
              <w:autoSpaceDN w:val="0"/>
              <w:snapToGrid w:val="0"/>
              <w:spacing w:line="240" w:lineRule="auto"/>
              <w:jc w:val="center"/>
              <w:textAlignment w:val="baseline"/>
              <w:rPr>
                <w:rFonts w:ascii="宋体" w:hAnsi="宋体" w:cs="Arial"/>
                <w:snapToGrid w:val="0"/>
                <w:kern w:val="0"/>
                <w:sz w:val="18"/>
                <w:szCs w:val="18"/>
              </w:rPr>
            </w:pPr>
          </w:p>
        </w:tc>
        <w:tc>
          <w:tcPr>
            <w:tcW w:w="4083" w:type="pct"/>
            <w:gridSpan w:val="4"/>
            <w:tcBorders>
              <w:left w:val="single" w:color="auto" w:sz="4" w:space="0"/>
              <w:right w:val="single" w:color="auto" w:sz="8" w:space="0"/>
            </w:tcBorders>
            <w:vAlign w:val="center"/>
          </w:tcPr>
          <w:p>
            <w:pPr>
              <w:widowControl/>
              <w:kinsoku w:val="0"/>
              <w:autoSpaceDE w:val="0"/>
              <w:autoSpaceDN w:val="0"/>
              <w:snapToGrid w:val="0"/>
              <w:spacing w:before="168" w:line="223" w:lineRule="auto"/>
              <w:ind w:left="140"/>
              <w:textAlignment w:val="baseline"/>
              <w:rPr>
                <w:rFonts w:ascii="宋体" w:hAnsi="宋体" w:cs="仿宋"/>
                <w:snapToGrid w:val="0"/>
                <w:kern w:val="0"/>
                <w:sz w:val="18"/>
                <w:szCs w:val="18"/>
              </w:rPr>
            </w:pPr>
            <w:r>
              <w:rPr>
                <w:rFonts w:ascii="宋体" w:hAnsi="宋体" w:cs="仿宋"/>
                <w:snapToGrid w:val="0"/>
                <w:spacing w:val="7"/>
                <w:kern w:val="0"/>
                <w:sz w:val="18"/>
                <w:szCs w:val="18"/>
              </w:rPr>
              <w:t>□</w:t>
            </w:r>
            <w:r>
              <w:rPr>
                <w:rFonts w:ascii="宋体" w:hAnsi="宋体" w:cs="仿宋"/>
                <w:snapToGrid w:val="0"/>
                <w:spacing w:val="4"/>
                <w:kern w:val="0"/>
                <w:sz w:val="18"/>
                <w:szCs w:val="18"/>
              </w:rPr>
              <w:t xml:space="preserve">赛项 </w:t>
            </w:r>
            <w:r>
              <w:rPr>
                <w:rFonts w:ascii="宋体" w:hAnsi="宋体" w:cs="宋体"/>
                <w:snapToGrid w:val="0"/>
                <w:spacing w:val="4"/>
                <w:kern w:val="0"/>
                <w:sz w:val="18"/>
                <w:szCs w:val="18"/>
              </w:rPr>
              <w:t>2</w:t>
            </w:r>
            <w:r>
              <w:rPr>
                <w:rFonts w:ascii="宋体" w:hAnsi="宋体" w:cs="仿宋"/>
                <w:snapToGrid w:val="0"/>
                <w:spacing w:val="4"/>
                <w:kern w:val="0"/>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917" w:type="pct"/>
            <w:vMerge w:val="continue"/>
            <w:tcBorders>
              <w:top w:val="single" w:color="auto" w:sz="4" w:space="0"/>
              <w:left w:val="single" w:color="auto" w:sz="8" w:space="0"/>
              <w:bottom w:val="single" w:color="auto" w:sz="4" w:space="0"/>
              <w:right w:val="single" w:color="auto" w:sz="4" w:space="0"/>
            </w:tcBorders>
            <w:vAlign w:val="center"/>
          </w:tcPr>
          <w:p>
            <w:pPr>
              <w:widowControl/>
              <w:kinsoku w:val="0"/>
              <w:autoSpaceDE w:val="0"/>
              <w:autoSpaceDN w:val="0"/>
              <w:snapToGrid w:val="0"/>
              <w:spacing w:line="240" w:lineRule="auto"/>
              <w:jc w:val="center"/>
              <w:textAlignment w:val="baseline"/>
              <w:rPr>
                <w:rFonts w:ascii="宋体" w:hAnsi="宋体" w:cs="Arial"/>
                <w:snapToGrid w:val="0"/>
                <w:kern w:val="0"/>
                <w:sz w:val="18"/>
                <w:szCs w:val="18"/>
              </w:rPr>
            </w:pPr>
          </w:p>
        </w:tc>
        <w:tc>
          <w:tcPr>
            <w:tcW w:w="4083" w:type="pct"/>
            <w:gridSpan w:val="4"/>
            <w:tcBorders>
              <w:left w:val="single" w:color="auto" w:sz="4" w:space="0"/>
              <w:right w:val="single" w:color="auto" w:sz="8" w:space="0"/>
            </w:tcBorders>
            <w:vAlign w:val="center"/>
          </w:tcPr>
          <w:p>
            <w:pPr>
              <w:widowControl/>
              <w:kinsoku w:val="0"/>
              <w:autoSpaceDE w:val="0"/>
              <w:autoSpaceDN w:val="0"/>
              <w:snapToGrid w:val="0"/>
              <w:spacing w:before="85" w:line="256" w:lineRule="auto"/>
              <w:ind w:left="1192" w:right="107" w:hanging="1052"/>
              <w:textAlignment w:val="baseline"/>
              <w:rPr>
                <w:rFonts w:ascii="宋体" w:hAnsi="宋体" w:cs="仿宋"/>
                <w:snapToGrid w:val="0"/>
                <w:kern w:val="0"/>
                <w:sz w:val="18"/>
                <w:szCs w:val="18"/>
              </w:rPr>
            </w:pPr>
            <w:r>
              <w:rPr>
                <w:rFonts w:ascii="宋体" w:hAnsi="宋体" w:cs="仿宋"/>
                <w:snapToGrid w:val="0"/>
                <w:spacing w:val="3"/>
                <w:kern w:val="0"/>
                <w:sz w:val="18"/>
                <w:szCs w:val="18"/>
              </w:rPr>
              <w:t xml:space="preserve">□赛项 </w:t>
            </w:r>
            <w:r>
              <w:rPr>
                <w:rFonts w:ascii="宋体" w:hAnsi="宋体" w:cs="宋体"/>
                <w:snapToGrid w:val="0"/>
                <w:spacing w:val="3"/>
                <w:kern w:val="0"/>
                <w:sz w:val="18"/>
                <w:szCs w:val="18"/>
              </w:rPr>
              <w:t>3</w:t>
            </w:r>
            <w:r>
              <w:rPr>
                <w:rFonts w:ascii="宋体" w:hAnsi="宋体" w:cs="仿宋"/>
                <w:snapToGrid w:val="0"/>
                <w:spacing w:val="3"/>
                <w:kern w:val="0"/>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917" w:type="pct"/>
            <w:vMerge w:val="continue"/>
            <w:tcBorders>
              <w:top w:val="single" w:color="auto" w:sz="4" w:space="0"/>
              <w:left w:val="single" w:color="auto" w:sz="8" w:space="0"/>
              <w:bottom w:val="single" w:color="auto" w:sz="4" w:space="0"/>
              <w:right w:val="single" w:color="auto" w:sz="4" w:space="0"/>
            </w:tcBorders>
            <w:vAlign w:val="center"/>
          </w:tcPr>
          <w:p>
            <w:pPr>
              <w:widowControl/>
              <w:kinsoku w:val="0"/>
              <w:autoSpaceDE w:val="0"/>
              <w:autoSpaceDN w:val="0"/>
              <w:snapToGrid w:val="0"/>
              <w:spacing w:line="240" w:lineRule="auto"/>
              <w:jc w:val="center"/>
              <w:textAlignment w:val="baseline"/>
              <w:rPr>
                <w:rFonts w:ascii="宋体" w:hAnsi="宋体" w:cs="Arial"/>
                <w:snapToGrid w:val="0"/>
                <w:kern w:val="0"/>
                <w:sz w:val="18"/>
                <w:szCs w:val="18"/>
              </w:rPr>
            </w:pPr>
          </w:p>
        </w:tc>
        <w:tc>
          <w:tcPr>
            <w:tcW w:w="4083" w:type="pct"/>
            <w:gridSpan w:val="4"/>
            <w:tcBorders>
              <w:left w:val="single" w:color="auto" w:sz="4" w:space="0"/>
              <w:right w:val="single" w:color="auto" w:sz="8" w:space="0"/>
            </w:tcBorders>
          </w:tcPr>
          <w:p>
            <w:pPr>
              <w:widowControl/>
              <w:kinsoku w:val="0"/>
              <w:autoSpaceDE w:val="0"/>
              <w:autoSpaceDN w:val="0"/>
              <w:snapToGrid w:val="0"/>
              <w:spacing w:before="170" w:line="220" w:lineRule="auto"/>
              <w:ind w:left="140"/>
              <w:jc w:val="left"/>
              <w:textAlignment w:val="baseline"/>
              <w:rPr>
                <w:rFonts w:ascii="宋体" w:hAnsi="宋体" w:cs="仿宋"/>
                <w:snapToGrid w:val="0"/>
                <w:kern w:val="0"/>
                <w:sz w:val="18"/>
                <w:szCs w:val="18"/>
              </w:rPr>
            </w:pPr>
            <w:r>
              <w:rPr>
                <w:rFonts w:hint="eastAsia" w:ascii="宋体" w:hAnsi="宋体" w:cs="仿宋"/>
                <w:snapToGrid w:val="0"/>
                <w:spacing w:val="12"/>
                <w:kern w:val="0"/>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jc w:val="center"/>
        </w:trPr>
        <w:tc>
          <w:tcPr>
            <w:tcW w:w="917" w:type="pct"/>
            <w:tcBorders>
              <w:top w:val="single" w:color="auto" w:sz="4" w:space="0"/>
              <w:left w:val="single" w:color="auto" w:sz="8" w:space="0"/>
              <w:bottom w:val="single" w:color="auto" w:sz="4" w:space="0"/>
              <w:right w:val="single" w:color="auto" w:sz="4" w:space="0"/>
            </w:tcBorders>
            <w:vAlign w:val="center"/>
          </w:tcPr>
          <w:p>
            <w:pPr>
              <w:widowControl/>
              <w:kinsoku w:val="0"/>
              <w:autoSpaceDE w:val="0"/>
              <w:autoSpaceDN w:val="0"/>
              <w:snapToGrid w:val="0"/>
              <w:spacing w:before="75" w:line="225" w:lineRule="auto"/>
              <w:jc w:val="center"/>
              <w:textAlignment w:val="baseline"/>
              <w:rPr>
                <w:rFonts w:ascii="宋体" w:hAnsi="宋体" w:cs="仿宋"/>
                <w:snapToGrid w:val="0"/>
                <w:kern w:val="0"/>
                <w:sz w:val="18"/>
                <w:szCs w:val="18"/>
              </w:rPr>
            </w:pPr>
            <w:r>
              <w:rPr>
                <w:rFonts w:ascii="宋体" w:hAnsi="宋体" w:cs="仿宋"/>
                <w:snapToGrid w:val="0"/>
                <w:spacing w:val="9"/>
                <w:kern w:val="0"/>
                <w:sz w:val="18"/>
                <w:szCs w:val="18"/>
              </w:rPr>
              <w:t>本</w:t>
            </w:r>
            <w:r>
              <w:rPr>
                <w:rFonts w:ascii="宋体" w:hAnsi="宋体" w:cs="仿宋"/>
                <w:snapToGrid w:val="0"/>
                <w:spacing w:val="7"/>
                <w:kern w:val="0"/>
                <w:sz w:val="18"/>
                <w:szCs w:val="18"/>
              </w:rPr>
              <w:t>人承诺</w:t>
            </w:r>
          </w:p>
        </w:tc>
        <w:tc>
          <w:tcPr>
            <w:tcW w:w="4083" w:type="pct"/>
            <w:gridSpan w:val="4"/>
            <w:tcBorders>
              <w:left w:val="single" w:color="auto" w:sz="4" w:space="0"/>
              <w:right w:val="single" w:color="auto" w:sz="8" w:space="0"/>
            </w:tcBorders>
          </w:tcPr>
          <w:p>
            <w:pPr>
              <w:widowControl/>
              <w:kinsoku w:val="0"/>
              <w:autoSpaceDE w:val="0"/>
              <w:autoSpaceDN w:val="0"/>
              <w:snapToGrid w:val="0"/>
              <w:spacing w:before="285" w:line="337" w:lineRule="auto"/>
              <w:ind w:left="115" w:right="186" w:firstLine="477"/>
              <w:jc w:val="left"/>
              <w:textAlignment w:val="baseline"/>
              <w:rPr>
                <w:rFonts w:ascii="宋体" w:hAnsi="宋体" w:cs="仿宋"/>
                <w:snapToGrid w:val="0"/>
                <w:spacing w:val="7"/>
                <w:kern w:val="0"/>
                <w:sz w:val="18"/>
                <w:szCs w:val="18"/>
              </w:rPr>
            </w:pPr>
            <w:r>
              <w:rPr>
                <w:rFonts w:ascii="宋体" w:hAnsi="宋体" w:cs="仿宋"/>
                <w:snapToGrid w:val="0"/>
                <w:spacing w:val="18"/>
                <w:kern w:val="0"/>
                <w:sz w:val="18"/>
                <w:szCs w:val="18"/>
              </w:rPr>
              <w:t>本</w:t>
            </w:r>
            <w:r>
              <w:rPr>
                <w:rFonts w:ascii="宋体" w:hAnsi="宋体" w:cs="仿宋"/>
                <w:snapToGrid w:val="0"/>
                <w:spacing w:val="16"/>
                <w:kern w:val="0"/>
                <w:sz w:val="18"/>
                <w:szCs w:val="18"/>
              </w:rPr>
              <w:t>人</w:t>
            </w:r>
            <w:r>
              <w:rPr>
                <w:rFonts w:ascii="宋体" w:hAnsi="宋体" w:cs="仿宋"/>
                <w:snapToGrid w:val="0"/>
                <w:spacing w:val="9"/>
                <w:kern w:val="0"/>
                <w:sz w:val="18"/>
                <w:szCs w:val="18"/>
              </w:rPr>
              <w:t>承诺报名表所填内容均真实有效，如有虚假，愿意接受</w:t>
            </w:r>
            <w:r>
              <w:rPr>
                <w:rFonts w:ascii="宋体" w:hAnsi="宋体" w:cs="仿宋"/>
                <w:snapToGrid w:val="0"/>
                <w:spacing w:val="14"/>
                <w:kern w:val="0"/>
                <w:sz w:val="18"/>
                <w:szCs w:val="18"/>
              </w:rPr>
              <w:t>取</w:t>
            </w:r>
            <w:r>
              <w:rPr>
                <w:rFonts w:ascii="宋体" w:hAnsi="宋体" w:cs="仿宋"/>
                <w:snapToGrid w:val="0"/>
                <w:spacing w:val="7"/>
                <w:kern w:val="0"/>
                <w:sz w:val="18"/>
                <w:szCs w:val="18"/>
              </w:rPr>
              <w:t>消竞赛资格的处理。</w:t>
            </w:r>
          </w:p>
          <w:p>
            <w:pPr>
              <w:widowControl/>
              <w:kinsoku w:val="0"/>
              <w:autoSpaceDE w:val="0"/>
              <w:autoSpaceDN w:val="0"/>
              <w:snapToGrid w:val="0"/>
              <w:spacing w:after="120" w:line="240" w:lineRule="auto"/>
              <w:ind w:left="420" w:leftChars="200" w:firstLine="360" w:firstLineChars="200"/>
              <w:jc w:val="left"/>
              <w:textAlignment w:val="baseline"/>
              <w:rPr>
                <w:rFonts w:ascii="宋体" w:hAnsi="宋体" w:cs="Arial"/>
                <w:snapToGrid w:val="0"/>
                <w:kern w:val="0"/>
                <w:sz w:val="18"/>
                <w:szCs w:val="18"/>
              </w:rPr>
            </w:pPr>
          </w:p>
          <w:p>
            <w:pPr>
              <w:widowControl/>
              <w:kinsoku w:val="0"/>
              <w:autoSpaceDE w:val="0"/>
              <w:autoSpaceDN w:val="0"/>
              <w:snapToGrid w:val="0"/>
              <w:spacing w:line="227" w:lineRule="auto"/>
              <w:ind w:left="4838"/>
              <w:jc w:val="left"/>
              <w:textAlignment w:val="baseline"/>
              <w:rPr>
                <w:rFonts w:ascii="宋体" w:hAnsi="宋体" w:cs="仿宋"/>
                <w:snapToGrid w:val="0"/>
                <w:kern w:val="0"/>
                <w:sz w:val="18"/>
                <w:szCs w:val="18"/>
              </w:rPr>
            </w:pPr>
            <w:r>
              <w:rPr>
                <w:rFonts w:ascii="宋体" w:hAnsi="宋体" w:cs="仿宋"/>
                <w:snapToGrid w:val="0"/>
                <w:spacing w:val="1"/>
                <w:kern w:val="0"/>
                <w:sz w:val="18"/>
                <w:szCs w:val="18"/>
              </w:rPr>
              <w:t>签名：</w:t>
            </w:r>
          </w:p>
          <w:p>
            <w:pPr>
              <w:widowControl/>
              <w:kinsoku w:val="0"/>
              <w:autoSpaceDE w:val="0"/>
              <w:autoSpaceDN w:val="0"/>
              <w:snapToGrid w:val="0"/>
              <w:spacing w:before="136" w:line="225" w:lineRule="auto"/>
              <w:ind w:right="63"/>
              <w:jc w:val="right"/>
              <w:textAlignment w:val="baseline"/>
              <w:rPr>
                <w:rFonts w:ascii="宋体" w:hAnsi="宋体" w:cs="仿宋"/>
                <w:snapToGrid w:val="0"/>
                <w:kern w:val="0"/>
                <w:sz w:val="18"/>
                <w:szCs w:val="18"/>
              </w:rPr>
            </w:pPr>
            <w:r>
              <w:rPr>
                <w:rFonts w:ascii="宋体" w:hAnsi="宋体" w:cs="仿宋"/>
                <w:snapToGrid w:val="0"/>
                <w:spacing w:val="12"/>
                <w:kern w:val="0"/>
                <w:sz w:val="18"/>
                <w:szCs w:val="18"/>
              </w:rPr>
              <w:t>年</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月</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jc w:val="center"/>
        </w:trPr>
        <w:tc>
          <w:tcPr>
            <w:tcW w:w="917" w:type="pct"/>
            <w:tcBorders>
              <w:top w:val="single" w:color="auto" w:sz="4" w:space="0"/>
              <w:left w:val="single" w:color="auto" w:sz="8" w:space="0"/>
            </w:tcBorders>
            <w:vAlign w:val="center"/>
          </w:tcPr>
          <w:p>
            <w:pPr>
              <w:widowControl/>
              <w:kinsoku w:val="0"/>
              <w:autoSpaceDE w:val="0"/>
              <w:autoSpaceDN w:val="0"/>
              <w:snapToGrid w:val="0"/>
              <w:spacing w:before="75" w:line="224" w:lineRule="auto"/>
              <w:jc w:val="center"/>
              <w:textAlignment w:val="baseline"/>
              <w:rPr>
                <w:rFonts w:ascii="宋体" w:hAnsi="宋体" w:cs="仿宋"/>
                <w:snapToGrid w:val="0"/>
                <w:kern w:val="0"/>
                <w:sz w:val="18"/>
                <w:szCs w:val="18"/>
              </w:rPr>
            </w:pPr>
            <w:r>
              <w:rPr>
                <w:rFonts w:ascii="宋体" w:hAnsi="宋体" w:cs="仿宋"/>
                <w:snapToGrid w:val="0"/>
                <w:spacing w:val="6"/>
                <w:kern w:val="0"/>
                <w:sz w:val="18"/>
                <w:szCs w:val="18"/>
              </w:rPr>
              <w:t>单位意见</w:t>
            </w:r>
          </w:p>
        </w:tc>
        <w:tc>
          <w:tcPr>
            <w:tcW w:w="4083" w:type="pct"/>
            <w:gridSpan w:val="4"/>
            <w:tcBorders>
              <w:right w:val="single" w:color="auto" w:sz="8" w:space="0"/>
            </w:tcBorders>
          </w:tcPr>
          <w:p>
            <w:pPr>
              <w:widowControl/>
              <w:kinsoku w:val="0"/>
              <w:autoSpaceDE w:val="0"/>
              <w:autoSpaceDN w:val="0"/>
              <w:snapToGrid w:val="0"/>
              <w:spacing w:line="323" w:lineRule="auto"/>
              <w:jc w:val="left"/>
              <w:textAlignment w:val="baseline"/>
              <w:rPr>
                <w:rFonts w:ascii="宋体" w:hAnsi="宋体" w:cs="Arial"/>
                <w:snapToGrid w:val="0"/>
                <w:kern w:val="0"/>
                <w:sz w:val="18"/>
                <w:szCs w:val="18"/>
              </w:rPr>
            </w:pPr>
          </w:p>
          <w:p>
            <w:pPr>
              <w:widowControl/>
              <w:kinsoku w:val="0"/>
              <w:autoSpaceDE w:val="0"/>
              <w:autoSpaceDN w:val="0"/>
              <w:snapToGrid w:val="0"/>
              <w:spacing w:line="324" w:lineRule="auto"/>
              <w:jc w:val="left"/>
              <w:textAlignment w:val="baseline"/>
              <w:rPr>
                <w:rFonts w:ascii="宋体" w:hAnsi="宋体" w:cs="Arial"/>
                <w:snapToGrid w:val="0"/>
                <w:kern w:val="0"/>
                <w:sz w:val="18"/>
                <w:szCs w:val="18"/>
              </w:rPr>
            </w:pPr>
          </w:p>
          <w:p>
            <w:pPr>
              <w:widowControl/>
              <w:kinsoku w:val="0"/>
              <w:autoSpaceDE w:val="0"/>
              <w:autoSpaceDN w:val="0"/>
              <w:snapToGrid w:val="0"/>
              <w:spacing w:line="560" w:lineRule="exact"/>
              <w:jc w:val="left"/>
              <w:textAlignment w:val="baseline"/>
              <w:rPr>
                <w:rFonts w:ascii="宋体" w:hAnsi="宋体" w:cs="仿宋"/>
                <w:snapToGrid w:val="0"/>
                <w:kern w:val="0"/>
                <w:sz w:val="18"/>
                <w:szCs w:val="18"/>
                <w:lang w:val="zh-CN" w:bidi="zh-CN"/>
              </w:rPr>
            </w:pPr>
          </w:p>
          <w:p>
            <w:pPr>
              <w:widowControl/>
              <w:kinsoku w:val="0"/>
              <w:autoSpaceDE w:val="0"/>
              <w:autoSpaceDN w:val="0"/>
              <w:snapToGrid w:val="0"/>
              <w:spacing w:before="75" w:line="224" w:lineRule="auto"/>
              <w:ind w:left="4346"/>
              <w:jc w:val="left"/>
              <w:textAlignment w:val="baseline"/>
              <w:rPr>
                <w:rFonts w:ascii="宋体" w:hAnsi="宋体" w:cs="仿宋"/>
                <w:snapToGrid w:val="0"/>
                <w:kern w:val="0"/>
                <w:sz w:val="18"/>
                <w:szCs w:val="18"/>
              </w:rPr>
            </w:pPr>
            <w:r>
              <w:rPr>
                <w:rFonts w:ascii="宋体" w:hAnsi="宋体" w:cs="仿宋"/>
                <w:snapToGrid w:val="0"/>
                <w:spacing w:val="30"/>
                <w:kern w:val="0"/>
                <w:sz w:val="18"/>
                <w:szCs w:val="18"/>
              </w:rPr>
              <w:t>(</w:t>
            </w:r>
            <w:r>
              <w:rPr>
                <w:rFonts w:ascii="宋体" w:hAnsi="宋体" w:cs="仿宋"/>
                <w:snapToGrid w:val="0"/>
                <w:spacing w:val="27"/>
                <w:kern w:val="0"/>
                <w:sz w:val="18"/>
                <w:szCs w:val="18"/>
              </w:rPr>
              <w:t>单位盖章)</w:t>
            </w:r>
          </w:p>
          <w:p>
            <w:pPr>
              <w:widowControl/>
              <w:kinsoku w:val="0"/>
              <w:autoSpaceDE w:val="0"/>
              <w:autoSpaceDN w:val="0"/>
              <w:snapToGrid w:val="0"/>
              <w:spacing w:before="33" w:line="225" w:lineRule="auto"/>
              <w:ind w:right="103"/>
              <w:jc w:val="right"/>
              <w:textAlignment w:val="baseline"/>
              <w:rPr>
                <w:rFonts w:ascii="宋体" w:hAnsi="宋体" w:cs="仿宋"/>
                <w:snapToGrid w:val="0"/>
                <w:kern w:val="0"/>
                <w:sz w:val="18"/>
                <w:szCs w:val="18"/>
              </w:rPr>
            </w:pPr>
            <w:r>
              <w:rPr>
                <w:rFonts w:ascii="宋体" w:hAnsi="宋体" w:cs="仿宋"/>
                <w:snapToGrid w:val="0"/>
                <w:spacing w:val="12"/>
                <w:kern w:val="0"/>
                <w:sz w:val="18"/>
                <w:szCs w:val="18"/>
              </w:rPr>
              <w:t>年</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月</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jc w:val="center"/>
        </w:trPr>
        <w:tc>
          <w:tcPr>
            <w:tcW w:w="917" w:type="pct"/>
            <w:tcBorders>
              <w:left w:val="single" w:color="auto" w:sz="8" w:space="0"/>
              <w:bottom w:val="single" w:color="auto" w:sz="8" w:space="0"/>
            </w:tcBorders>
            <w:vAlign w:val="center"/>
          </w:tcPr>
          <w:p>
            <w:pPr>
              <w:widowControl/>
              <w:kinsoku w:val="0"/>
              <w:autoSpaceDE w:val="0"/>
              <w:autoSpaceDN w:val="0"/>
              <w:snapToGrid w:val="0"/>
              <w:spacing w:before="74" w:line="347" w:lineRule="auto"/>
              <w:ind w:right="184"/>
              <w:jc w:val="center"/>
              <w:textAlignment w:val="baseline"/>
              <w:rPr>
                <w:rFonts w:ascii="宋体" w:hAnsi="宋体" w:cs="仿宋"/>
                <w:snapToGrid w:val="0"/>
                <w:kern w:val="0"/>
                <w:sz w:val="18"/>
                <w:szCs w:val="18"/>
              </w:rPr>
            </w:pPr>
            <w:r>
              <w:rPr>
                <w:rFonts w:hint="eastAsia" w:ascii="宋体" w:hAnsi="宋体" w:cs="仿宋"/>
                <w:snapToGrid w:val="0"/>
                <w:kern w:val="0"/>
                <w:sz w:val="18"/>
                <w:szCs w:val="18"/>
              </w:rPr>
              <w:t>上级主管部门</w:t>
            </w:r>
            <w:r>
              <w:rPr>
                <w:rFonts w:ascii="宋体" w:hAnsi="宋体" w:cs="仿宋"/>
                <w:snapToGrid w:val="0"/>
                <w:kern w:val="0"/>
                <w:sz w:val="18"/>
                <w:szCs w:val="18"/>
              </w:rPr>
              <w:br w:type="textWrapping"/>
            </w:r>
            <w:r>
              <w:rPr>
                <w:rFonts w:ascii="宋体" w:hAnsi="宋体" w:cs="仿宋"/>
                <w:snapToGrid w:val="0"/>
                <w:spacing w:val="6"/>
                <w:kern w:val="0"/>
                <w:sz w:val="18"/>
                <w:szCs w:val="18"/>
              </w:rPr>
              <w:t>意见</w:t>
            </w:r>
          </w:p>
        </w:tc>
        <w:tc>
          <w:tcPr>
            <w:tcW w:w="4083" w:type="pct"/>
            <w:gridSpan w:val="4"/>
            <w:tcBorders>
              <w:bottom w:val="single" w:color="auto" w:sz="8" w:space="0"/>
              <w:right w:val="single" w:color="auto" w:sz="8" w:space="0"/>
            </w:tcBorders>
          </w:tcPr>
          <w:p>
            <w:pPr>
              <w:widowControl/>
              <w:kinsoku w:val="0"/>
              <w:autoSpaceDE w:val="0"/>
              <w:autoSpaceDN w:val="0"/>
              <w:snapToGrid w:val="0"/>
              <w:spacing w:line="335" w:lineRule="auto"/>
              <w:jc w:val="left"/>
              <w:textAlignment w:val="baseline"/>
              <w:rPr>
                <w:rFonts w:ascii="宋体" w:hAnsi="宋体" w:cs="Arial"/>
                <w:snapToGrid w:val="0"/>
                <w:kern w:val="0"/>
                <w:sz w:val="18"/>
                <w:szCs w:val="18"/>
              </w:rPr>
            </w:pPr>
          </w:p>
          <w:p>
            <w:pPr>
              <w:widowControl/>
              <w:kinsoku w:val="0"/>
              <w:autoSpaceDE w:val="0"/>
              <w:autoSpaceDN w:val="0"/>
              <w:snapToGrid w:val="0"/>
              <w:spacing w:line="335" w:lineRule="auto"/>
              <w:jc w:val="left"/>
              <w:textAlignment w:val="baseline"/>
              <w:rPr>
                <w:rFonts w:ascii="宋体" w:hAnsi="宋体" w:cs="Arial"/>
                <w:snapToGrid w:val="0"/>
                <w:kern w:val="0"/>
                <w:sz w:val="18"/>
                <w:szCs w:val="18"/>
              </w:rPr>
            </w:pPr>
          </w:p>
          <w:p>
            <w:pPr>
              <w:widowControl/>
              <w:kinsoku w:val="0"/>
              <w:autoSpaceDE w:val="0"/>
              <w:autoSpaceDN w:val="0"/>
              <w:snapToGrid w:val="0"/>
              <w:spacing w:line="560" w:lineRule="exact"/>
              <w:jc w:val="left"/>
              <w:textAlignment w:val="baseline"/>
              <w:rPr>
                <w:rFonts w:ascii="宋体" w:hAnsi="宋体" w:cs="仿宋"/>
                <w:snapToGrid w:val="0"/>
                <w:kern w:val="0"/>
                <w:sz w:val="18"/>
                <w:szCs w:val="18"/>
                <w:lang w:val="zh-CN" w:bidi="zh-CN"/>
              </w:rPr>
            </w:pPr>
          </w:p>
          <w:p>
            <w:pPr>
              <w:widowControl/>
              <w:kinsoku w:val="0"/>
              <w:autoSpaceDE w:val="0"/>
              <w:autoSpaceDN w:val="0"/>
              <w:snapToGrid w:val="0"/>
              <w:spacing w:before="75" w:line="224" w:lineRule="auto"/>
              <w:ind w:left="4466"/>
              <w:jc w:val="left"/>
              <w:textAlignment w:val="baseline"/>
              <w:rPr>
                <w:rFonts w:ascii="宋体" w:hAnsi="宋体" w:cs="仿宋"/>
                <w:snapToGrid w:val="0"/>
                <w:kern w:val="0"/>
                <w:sz w:val="18"/>
                <w:szCs w:val="18"/>
              </w:rPr>
            </w:pPr>
            <w:r>
              <w:rPr>
                <w:rFonts w:ascii="宋体" w:hAnsi="宋体" w:cs="仿宋"/>
                <w:snapToGrid w:val="0"/>
                <w:spacing w:val="30"/>
                <w:kern w:val="0"/>
                <w:sz w:val="18"/>
                <w:szCs w:val="18"/>
              </w:rPr>
              <w:t>(</w:t>
            </w:r>
            <w:r>
              <w:rPr>
                <w:rFonts w:ascii="宋体" w:hAnsi="宋体" w:cs="仿宋"/>
                <w:snapToGrid w:val="0"/>
                <w:spacing w:val="27"/>
                <w:kern w:val="0"/>
                <w:sz w:val="18"/>
                <w:szCs w:val="18"/>
              </w:rPr>
              <w:t>单位盖章)</w:t>
            </w:r>
          </w:p>
          <w:p>
            <w:pPr>
              <w:widowControl/>
              <w:kinsoku w:val="0"/>
              <w:autoSpaceDE w:val="0"/>
              <w:autoSpaceDN w:val="0"/>
              <w:snapToGrid w:val="0"/>
              <w:spacing w:before="31" w:line="225" w:lineRule="auto"/>
              <w:ind w:right="63"/>
              <w:jc w:val="right"/>
              <w:textAlignment w:val="baseline"/>
              <w:rPr>
                <w:rFonts w:ascii="宋体" w:hAnsi="宋体" w:cs="仿宋"/>
                <w:snapToGrid w:val="0"/>
                <w:kern w:val="0"/>
                <w:sz w:val="18"/>
                <w:szCs w:val="18"/>
              </w:rPr>
            </w:pPr>
            <w:r>
              <w:rPr>
                <w:rFonts w:ascii="宋体" w:hAnsi="宋体" w:cs="仿宋"/>
                <w:snapToGrid w:val="0"/>
                <w:spacing w:val="12"/>
                <w:kern w:val="0"/>
                <w:sz w:val="18"/>
                <w:szCs w:val="18"/>
              </w:rPr>
              <w:t>年</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月</w:t>
            </w:r>
            <w:r>
              <w:rPr>
                <w:rFonts w:hint="eastAsia" w:ascii="宋体" w:hAnsi="宋体" w:cs="仿宋"/>
                <w:snapToGrid w:val="0"/>
                <w:spacing w:val="9"/>
                <w:kern w:val="0"/>
                <w:sz w:val="18"/>
                <w:szCs w:val="18"/>
              </w:rPr>
              <w:t xml:space="preserve">  </w:t>
            </w:r>
            <w:r>
              <w:rPr>
                <w:rFonts w:ascii="宋体" w:hAnsi="宋体" w:cs="仿宋"/>
                <w:snapToGrid w:val="0"/>
                <w:spacing w:val="9"/>
                <w:kern w:val="0"/>
                <w:sz w:val="18"/>
                <w:szCs w:val="18"/>
              </w:rPr>
              <w:t>日</w:t>
            </w:r>
          </w:p>
        </w:tc>
      </w:tr>
    </w:tbl>
    <w:p>
      <w:pPr>
        <w:pStyle w:val="79"/>
        <w:numPr>
          <w:ilvl w:val="0"/>
          <w:numId w:val="0"/>
        </w:numPr>
        <w:spacing w:after="156"/>
        <w:jc w:val="both"/>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p>
      <w:pPr>
        <w:pStyle w:val="202"/>
      </w:pPr>
    </w:p>
    <w:p>
      <w:pPr>
        <w:pStyle w:val="79"/>
        <w:spacing w:after="156"/>
      </w:pPr>
      <w:r>
        <w:br w:type="textWrapping"/>
      </w:r>
      <w:bookmarkStart w:id="59" w:name="_Toc134110893"/>
      <w:r>
        <w:rPr>
          <w:rFonts w:hint="eastAsia"/>
        </w:rPr>
        <w:t>（资料性）</w:t>
      </w:r>
      <w:r>
        <w:br w:type="textWrapping"/>
      </w:r>
      <w:r>
        <w:t>参赛代表队报名汇总表</w:t>
      </w:r>
      <w:bookmarkEnd w:id="59"/>
    </w:p>
    <w:p>
      <w:pPr>
        <w:pStyle w:val="59"/>
        <w:ind w:firstLine="420"/>
      </w:pPr>
      <w:r>
        <w:t>参赛代表队报名汇总表见表</w:t>
      </w:r>
      <w:r>
        <w:rPr>
          <w:rFonts w:hint="eastAsia"/>
        </w:rPr>
        <w:t>C.1。</w:t>
      </w:r>
    </w:p>
    <w:p>
      <w:pPr>
        <w:pStyle w:val="80"/>
        <w:numPr>
          <w:ilvl w:val="0"/>
          <w:numId w:val="0"/>
        </w:numPr>
        <w:spacing w:before="156" w:after="156"/>
      </w:pPr>
      <w:r>
        <w:t>表</w:t>
      </w:r>
      <w:r>
        <w:rPr>
          <w:rFonts w:hint="eastAsia"/>
        </w:rPr>
        <w:t xml:space="preserve">C.1 </w:t>
      </w:r>
      <w:r>
        <w:t>参赛代表队报名汇总表</w:t>
      </w:r>
    </w:p>
    <w:p>
      <w:pPr>
        <w:spacing w:before="128" w:line="224" w:lineRule="auto"/>
        <w:ind w:left="528"/>
        <w:rPr>
          <w:rFonts w:ascii="宋体" w:hAnsi="宋体" w:cs="仿宋"/>
          <w:sz w:val="18"/>
          <w:szCs w:val="18"/>
        </w:rPr>
      </w:pPr>
      <w:r>
        <w:rPr>
          <w:rFonts w:ascii="宋体" w:hAnsi="宋体" w:cs="仿宋"/>
          <w:spacing w:val="1"/>
          <w:sz w:val="18"/>
          <w:szCs w:val="18"/>
        </w:rPr>
        <w:t>填表单位：</w:t>
      </w:r>
      <w:r>
        <w:rPr>
          <w:rFonts w:hint="eastAsia" w:ascii="宋体" w:hAnsi="宋体" w:cs="仿宋"/>
          <w:spacing w:val="1"/>
          <w:sz w:val="18"/>
          <w:szCs w:val="18"/>
        </w:rPr>
        <w:t xml:space="preserve"> </w:t>
      </w:r>
      <w:r>
        <w:rPr>
          <w:rFonts w:ascii="宋体" w:hAnsi="宋体" w:cs="仿宋"/>
          <w:spacing w:val="1"/>
          <w:sz w:val="18"/>
          <w:szCs w:val="18"/>
        </w:rPr>
        <w:t>(公章)</w:t>
      </w:r>
      <w:r>
        <w:rPr>
          <w:rFonts w:hint="eastAsia" w:ascii="宋体" w:hAnsi="宋体" w:cs="仿宋"/>
          <w:sz w:val="18"/>
          <w:szCs w:val="18"/>
        </w:rPr>
        <w:t xml:space="preserve">                                     </w:t>
      </w:r>
      <w:r>
        <w:rPr>
          <w:rFonts w:ascii="宋体" w:hAnsi="宋体" w:cs="仿宋"/>
          <w:sz w:val="18"/>
          <w:szCs w:val="18"/>
        </w:rPr>
        <w:t xml:space="preserve"> 填表日期：</w:t>
      </w:r>
      <w:r>
        <w:rPr>
          <w:rFonts w:hint="eastAsia" w:ascii="宋体" w:hAnsi="宋体" w:cs="仿宋"/>
          <w:sz w:val="18"/>
          <w:szCs w:val="18"/>
        </w:rPr>
        <w:t xml:space="preserve">  </w:t>
      </w:r>
      <w:r>
        <w:rPr>
          <w:rFonts w:ascii="宋体" w:hAnsi="宋体" w:cs="仿宋"/>
          <w:sz w:val="18"/>
          <w:szCs w:val="18"/>
        </w:rPr>
        <w:t xml:space="preserve"> 年</w:t>
      </w:r>
      <w:r>
        <w:rPr>
          <w:rFonts w:hint="eastAsia" w:ascii="宋体" w:hAnsi="宋体" w:cs="仿宋"/>
          <w:sz w:val="18"/>
          <w:szCs w:val="18"/>
        </w:rPr>
        <w:t xml:space="preserve">  </w:t>
      </w:r>
      <w:r>
        <w:rPr>
          <w:rFonts w:ascii="宋体" w:hAnsi="宋体" w:cs="仿宋"/>
          <w:sz w:val="18"/>
          <w:szCs w:val="18"/>
        </w:rPr>
        <w:t>月</w:t>
      </w:r>
      <w:r>
        <w:rPr>
          <w:rFonts w:hint="eastAsia" w:ascii="宋体" w:hAnsi="宋体" w:cs="仿宋"/>
          <w:sz w:val="18"/>
          <w:szCs w:val="18"/>
        </w:rPr>
        <w:t xml:space="preserve"> </w:t>
      </w:r>
      <w:r>
        <w:rPr>
          <w:rFonts w:ascii="宋体" w:hAnsi="宋体" w:cs="仿宋"/>
          <w:sz w:val="18"/>
          <w:szCs w:val="18"/>
        </w:rPr>
        <w:t xml:space="preserve"> 日</w:t>
      </w:r>
    </w:p>
    <w:p>
      <w:pPr>
        <w:spacing w:line="116" w:lineRule="exact"/>
      </w:pPr>
    </w:p>
    <w:tbl>
      <w:tblPr>
        <w:tblStyle w:val="2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1199"/>
        <w:gridCol w:w="1045"/>
        <w:gridCol w:w="1416"/>
        <w:gridCol w:w="1017"/>
        <w:gridCol w:w="1624"/>
        <w:gridCol w:w="1842"/>
        <w:gridCol w:w="1812"/>
        <w:gridCol w:w="1563"/>
        <w:gridCol w:w="1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268" w:type="pct"/>
            <w:tcBorders>
              <w:top w:val="single" w:color="auto" w:sz="8" w:space="0"/>
              <w:left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序号</w:t>
            </w:r>
          </w:p>
        </w:tc>
        <w:tc>
          <w:tcPr>
            <w:tcW w:w="433"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赛项</w:t>
            </w:r>
          </w:p>
        </w:tc>
        <w:tc>
          <w:tcPr>
            <w:tcW w:w="377"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人员</w:t>
            </w:r>
          </w:p>
        </w:tc>
        <w:tc>
          <w:tcPr>
            <w:tcW w:w="511"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姓名</w:t>
            </w:r>
          </w:p>
        </w:tc>
        <w:tc>
          <w:tcPr>
            <w:tcW w:w="367"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性别</w:t>
            </w:r>
          </w:p>
        </w:tc>
        <w:tc>
          <w:tcPr>
            <w:tcW w:w="586"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出生日期</w:t>
            </w:r>
          </w:p>
        </w:tc>
        <w:tc>
          <w:tcPr>
            <w:tcW w:w="665"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身份证号</w:t>
            </w:r>
          </w:p>
        </w:tc>
        <w:tc>
          <w:tcPr>
            <w:tcW w:w="654"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工作单位</w:t>
            </w:r>
          </w:p>
        </w:tc>
        <w:tc>
          <w:tcPr>
            <w:tcW w:w="564" w:type="pct"/>
            <w:tcBorders>
              <w:top w:val="single" w:color="auto" w:sz="8" w:space="0"/>
              <w:bottom w:val="single" w:color="000000" w:sz="2"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职务</w:t>
            </w:r>
          </w:p>
        </w:tc>
        <w:tc>
          <w:tcPr>
            <w:tcW w:w="575" w:type="pct"/>
            <w:tcBorders>
              <w:top w:val="single" w:color="auto" w:sz="8" w:space="0"/>
              <w:bottom w:val="single" w:color="000000" w:sz="2" w:space="0"/>
              <w:right w:val="single" w:color="auto" w:sz="8" w:space="0"/>
            </w:tcBorders>
            <w:vAlign w:val="center"/>
          </w:tcPr>
          <w:p>
            <w:pPr>
              <w:spacing w:line="240" w:lineRule="auto"/>
              <w:jc w:val="center"/>
              <w:rPr>
                <w:rFonts w:ascii="宋体" w:hAnsi="宋体" w:cs="仿宋"/>
                <w:spacing w:val="3"/>
                <w:sz w:val="18"/>
                <w:szCs w:val="18"/>
                <w14:textOutline w14:w="4356" w14:cap="sq" w14:cmpd="sng" w14:algn="ctr">
                  <w14:solidFill>
                    <w14:srgbClr w14:val="000000"/>
                  </w14:solidFill>
                  <w14:prstDash w14:val="solid"/>
                  <w14:bevel/>
                </w14:textOutline>
              </w:rPr>
            </w:pPr>
            <w:r>
              <w:rPr>
                <w:rFonts w:ascii="宋体" w:hAnsi="宋体" w:cs="仿宋"/>
                <w:spacing w:val="3"/>
                <w:sz w:val="18"/>
                <w:szCs w:val="18"/>
                <w14:textOutline w14:w="4356" w14:cap="sq" w14:cmpd="sng" w14:algn="ctr">
                  <w14:solidFill>
                    <w14:srgbClr w14:val="000000"/>
                  </w14:solidFill>
                  <w14:prstDash w14:val="solid"/>
                  <w14:bevel/>
                </w14:textOutline>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68" w:type="pct"/>
            <w:tcBorders>
              <w:top w:val="single" w:color="000000" w:sz="2" w:space="0"/>
              <w:left w:val="single" w:color="auto" w:sz="8" w:space="0"/>
              <w:bottom w:val="single" w:color="000000" w:sz="2" w:space="0"/>
            </w:tcBorders>
          </w:tcPr>
          <w:p>
            <w:pPr>
              <w:spacing w:before="221" w:line="192" w:lineRule="auto"/>
              <w:ind w:left="349"/>
              <w:rPr>
                <w:rFonts w:ascii="宋体" w:hAnsi="宋体" w:cs="宋体"/>
                <w:sz w:val="18"/>
                <w:szCs w:val="18"/>
              </w:rPr>
            </w:pPr>
            <w:r>
              <w:rPr>
                <w:rFonts w:ascii="宋体" w:hAnsi="宋体" w:cs="宋体"/>
                <w:sz w:val="18"/>
                <w:szCs w:val="18"/>
              </w:rPr>
              <w:t>1</w:t>
            </w:r>
          </w:p>
        </w:tc>
        <w:tc>
          <w:tcPr>
            <w:tcW w:w="810" w:type="pct"/>
            <w:gridSpan w:val="2"/>
            <w:tcBorders>
              <w:top w:val="single" w:color="000000" w:sz="2" w:space="0"/>
              <w:bottom w:val="single" w:color="000000" w:sz="2" w:space="0"/>
            </w:tcBorders>
          </w:tcPr>
          <w:p>
            <w:pPr>
              <w:spacing w:before="184" w:line="226" w:lineRule="auto"/>
              <w:ind w:left="926"/>
              <w:rPr>
                <w:rFonts w:ascii="宋体" w:hAnsi="宋体" w:cs="仿宋"/>
                <w:sz w:val="18"/>
                <w:szCs w:val="18"/>
              </w:rPr>
            </w:pPr>
            <w:r>
              <w:rPr>
                <w:rFonts w:ascii="宋体" w:hAnsi="宋体" w:cs="仿宋"/>
                <w:spacing w:val="9"/>
                <w:sz w:val="18"/>
                <w:szCs w:val="18"/>
              </w:rPr>
              <w:t>领队</w:t>
            </w:r>
          </w:p>
        </w:tc>
        <w:tc>
          <w:tcPr>
            <w:tcW w:w="511" w:type="pct"/>
            <w:tcBorders>
              <w:top w:val="single" w:color="000000" w:sz="2" w:space="0"/>
              <w:bottom w:val="single" w:color="000000" w:sz="2" w:space="0"/>
            </w:tcBorders>
          </w:tcPr>
          <w:p>
            <w:pPr>
              <w:rPr>
                <w:rFonts w:ascii="宋体" w:hAnsi="宋体"/>
                <w:sz w:val="18"/>
                <w:szCs w:val="18"/>
              </w:rPr>
            </w:pPr>
          </w:p>
        </w:tc>
        <w:tc>
          <w:tcPr>
            <w:tcW w:w="367" w:type="pct"/>
            <w:tcBorders>
              <w:top w:val="single" w:color="000000" w:sz="2" w:space="0"/>
              <w:bottom w:val="single" w:color="000000" w:sz="2" w:space="0"/>
            </w:tcBorders>
          </w:tcPr>
          <w:p>
            <w:pPr>
              <w:rPr>
                <w:rFonts w:ascii="宋体" w:hAnsi="宋体"/>
                <w:sz w:val="18"/>
                <w:szCs w:val="18"/>
              </w:rPr>
            </w:pPr>
          </w:p>
        </w:tc>
        <w:tc>
          <w:tcPr>
            <w:tcW w:w="586" w:type="pct"/>
            <w:tcBorders>
              <w:top w:val="single" w:color="000000" w:sz="2" w:space="0"/>
              <w:bottom w:val="single" w:color="000000" w:sz="2" w:space="0"/>
            </w:tcBorders>
          </w:tcPr>
          <w:p>
            <w:pPr>
              <w:rPr>
                <w:rFonts w:ascii="宋体" w:hAnsi="宋体"/>
                <w:sz w:val="18"/>
                <w:szCs w:val="18"/>
              </w:rPr>
            </w:pPr>
          </w:p>
        </w:tc>
        <w:tc>
          <w:tcPr>
            <w:tcW w:w="665" w:type="pct"/>
            <w:tcBorders>
              <w:top w:val="single" w:color="000000" w:sz="2" w:space="0"/>
              <w:bottom w:val="single" w:color="000000" w:sz="2" w:space="0"/>
            </w:tcBorders>
          </w:tcPr>
          <w:p>
            <w:pPr>
              <w:rPr>
                <w:rFonts w:ascii="宋体" w:hAnsi="宋体"/>
                <w:sz w:val="18"/>
                <w:szCs w:val="18"/>
              </w:rPr>
            </w:pPr>
          </w:p>
        </w:tc>
        <w:tc>
          <w:tcPr>
            <w:tcW w:w="654" w:type="pct"/>
            <w:tcBorders>
              <w:top w:val="single" w:color="000000" w:sz="2" w:space="0"/>
              <w:bottom w:val="single" w:color="000000" w:sz="2" w:space="0"/>
            </w:tcBorders>
          </w:tcPr>
          <w:p>
            <w:pPr>
              <w:rPr>
                <w:rFonts w:ascii="宋体" w:hAnsi="宋体"/>
                <w:sz w:val="18"/>
                <w:szCs w:val="18"/>
              </w:rPr>
            </w:pPr>
          </w:p>
        </w:tc>
        <w:tc>
          <w:tcPr>
            <w:tcW w:w="564" w:type="pct"/>
            <w:tcBorders>
              <w:top w:val="single" w:color="000000" w:sz="2" w:space="0"/>
              <w:bottom w:val="single" w:color="000000" w:sz="2" w:space="0"/>
            </w:tcBorders>
          </w:tcPr>
          <w:p>
            <w:pPr>
              <w:rPr>
                <w:rFonts w:ascii="宋体" w:hAnsi="宋体"/>
                <w:sz w:val="18"/>
                <w:szCs w:val="18"/>
              </w:rPr>
            </w:pPr>
          </w:p>
        </w:tc>
        <w:tc>
          <w:tcPr>
            <w:tcW w:w="575" w:type="pct"/>
            <w:tcBorders>
              <w:top w:val="single" w:color="000000" w:sz="2" w:space="0"/>
              <w:bottom w:val="single" w:color="000000" w:sz="2" w:space="0"/>
              <w:right w:val="single" w:color="auto" w:sz="8" w:space="0"/>
            </w:tcBorders>
          </w:tcPr>
          <w:p>
            <w:pP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68" w:type="pct"/>
            <w:tcBorders>
              <w:top w:val="single" w:color="000000" w:sz="2" w:space="0"/>
              <w:left w:val="single" w:color="auto" w:sz="8" w:space="0"/>
              <w:bottom w:val="single" w:color="000000" w:sz="2" w:space="0"/>
            </w:tcBorders>
          </w:tcPr>
          <w:p>
            <w:pPr>
              <w:spacing w:before="238" w:line="192" w:lineRule="auto"/>
              <w:ind w:left="334"/>
              <w:rPr>
                <w:rFonts w:ascii="宋体" w:hAnsi="宋体" w:cs="宋体"/>
                <w:sz w:val="18"/>
                <w:szCs w:val="18"/>
              </w:rPr>
            </w:pPr>
            <w:r>
              <w:rPr>
                <w:rFonts w:ascii="宋体" w:hAnsi="宋体" w:cs="宋体"/>
                <w:sz w:val="18"/>
                <w:szCs w:val="18"/>
              </w:rPr>
              <w:t>2</w:t>
            </w:r>
          </w:p>
        </w:tc>
        <w:tc>
          <w:tcPr>
            <w:tcW w:w="810" w:type="pct"/>
            <w:gridSpan w:val="2"/>
            <w:tcBorders>
              <w:top w:val="single" w:color="000000" w:sz="2" w:space="0"/>
              <w:bottom w:val="single" w:color="000000" w:sz="2" w:space="0"/>
            </w:tcBorders>
          </w:tcPr>
          <w:p>
            <w:pPr>
              <w:spacing w:before="202" w:line="224" w:lineRule="auto"/>
              <w:ind w:left="814"/>
              <w:rPr>
                <w:rFonts w:ascii="宋体" w:hAnsi="宋体" w:cs="仿宋"/>
                <w:sz w:val="18"/>
                <w:szCs w:val="18"/>
              </w:rPr>
            </w:pPr>
            <w:r>
              <w:rPr>
                <w:rFonts w:ascii="宋体" w:hAnsi="宋体" w:cs="仿宋"/>
                <w:spacing w:val="7"/>
                <w:sz w:val="18"/>
                <w:szCs w:val="18"/>
              </w:rPr>
              <w:t>联络</w:t>
            </w:r>
            <w:r>
              <w:rPr>
                <w:rFonts w:ascii="宋体" w:hAnsi="宋体" w:cs="仿宋"/>
                <w:spacing w:val="6"/>
                <w:sz w:val="18"/>
                <w:szCs w:val="18"/>
              </w:rPr>
              <w:t>员</w:t>
            </w:r>
          </w:p>
        </w:tc>
        <w:tc>
          <w:tcPr>
            <w:tcW w:w="511" w:type="pct"/>
            <w:tcBorders>
              <w:top w:val="single" w:color="000000" w:sz="2" w:space="0"/>
              <w:bottom w:val="single" w:color="000000" w:sz="2" w:space="0"/>
            </w:tcBorders>
          </w:tcPr>
          <w:p>
            <w:pPr>
              <w:rPr>
                <w:rFonts w:ascii="宋体" w:hAnsi="宋体"/>
                <w:sz w:val="18"/>
                <w:szCs w:val="18"/>
              </w:rPr>
            </w:pPr>
          </w:p>
        </w:tc>
        <w:tc>
          <w:tcPr>
            <w:tcW w:w="367" w:type="pct"/>
            <w:tcBorders>
              <w:top w:val="single" w:color="000000" w:sz="2" w:space="0"/>
              <w:bottom w:val="single" w:color="000000" w:sz="2" w:space="0"/>
            </w:tcBorders>
          </w:tcPr>
          <w:p>
            <w:pPr>
              <w:rPr>
                <w:rFonts w:ascii="宋体" w:hAnsi="宋体"/>
                <w:sz w:val="18"/>
                <w:szCs w:val="18"/>
              </w:rPr>
            </w:pPr>
          </w:p>
        </w:tc>
        <w:tc>
          <w:tcPr>
            <w:tcW w:w="586" w:type="pct"/>
            <w:tcBorders>
              <w:top w:val="single" w:color="000000" w:sz="2" w:space="0"/>
              <w:bottom w:val="single" w:color="000000" w:sz="2" w:space="0"/>
            </w:tcBorders>
          </w:tcPr>
          <w:p>
            <w:pPr>
              <w:rPr>
                <w:rFonts w:ascii="宋体" w:hAnsi="宋体"/>
                <w:sz w:val="18"/>
                <w:szCs w:val="18"/>
              </w:rPr>
            </w:pPr>
          </w:p>
        </w:tc>
        <w:tc>
          <w:tcPr>
            <w:tcW w:w="665" w:type="pct"/>
            <w:tcBorders>
              <w:top w:val="single" w:color="000000" w:sz="2" w:space="0"/>
              <w:bottom w:val="single" w:color="000000" w:sz="2" w:space="0"/>
            </w:tcBorders>
          </w:tcPr>
          <w:p>
            <w:pPr>
              <w:rPr>
                <w:rFonts w:ascii="宋体" w:hAnsi="宋体"/>
                <w:sz w:val="18"/>
                <w:szCs w:val="18"/>
              </w:rPr>
            </w:pPr>
          </w:p>
        </w:tc>
        <w:tc>
          <w:tcPr>
            <w:tcW w:w="654" w:type="pct"/>
            <w:tcBorders>
              <w:top w:val="single" w:color="000000" w:sz="2" w:space="0"/>
              <w:bottom w:val="single" w:color="000000" w:sz="2" w:space="0"/>
            </w:tcBorders>
          </w:tcPr>
          <w:p>
            <w:pPr>
              <w:rPr>
                <w:rFonts w:ascii="宋体" w:hAnsi="宋体"/>
                <w:sz w:val="18"/>
                <w:szCs w:val="18"/>
              </w:rPr>
            </w:pPr>
          </w:p>
        </w:tc>
        <w:tc>
          <w:tcPr>
            <w:tcW w:w="564" w:type="pct"/>
            <w:tcBorders>
              <w:top w:val="single" w:color="000000" w:sz="2" w:space="0"/>
              <w:bottom w:val="single" w:color="000000" w:sz="2" w:space="0"/>
            </w:tcBorders>
          </w:tcPr>
          <w:p>
            <w:pPr>
              <w:rPr>
                <w:rFonts w:ascii="宋体" w:hAnsi="宋体"/>
                <w:sz w:val="18"/>
                <w:szCs w:val="18"/>
              </w:rPr>
            </w:pPr>
          </w:p>
        </w:tc>
        <w:tc>
          <w:tcPr>
            <w:tcW w:w="575" w:type="pct"/>
            <w:tcBorders>
              <w:top w:val="single" w:color="000000" w:sz="2" w:space="0"/>
              <w:bottom w:val="single" w:color="000000" w:sz="2" w:space="0"/>
              <w:right w:val="single" w:color="auto" w:sz="8" w:space="0"/>
            </w:tcBorders>
          </w:tcPr>
          <w:p>
            <w:pP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268" w:type="pct"/>
            <w:tcBorders>
              <w:top w:val="single" w:color="000000" w:sz="2" w:space="0"/>
              <w:left w:val="single" w:color="auto" w:sz="8" w:space="0"/>
              <w:bottom w:val="single" w:color="000000" w:sz="2" w:space="0"/>
            </w:tcBorders>
          </w:tcPr>
          <w:p>
            <w:pPr>
              <w:spacing w:before="238" w:line="190" w:lineRule="auto"/>
              <w:ind w:left="336"/>
              <w:rPr>
                <w:rFonts w:ascii="宋体" w:hAnsi="宋体" w:cs="宋体"/>
                <w:sz w:val="18"/>
                <w:szCs w:val="18"/>
              </w:rPr>
            </w:pPr>
            <w:r>
              <w:rPr>
                <w:rFonts w:ascii="宋体" w:hAnsi="宋体" w:cs="宋体"/>
                <w:sz w:val="18"/>
                <w:szCs w:val="18"/>
              </w:rPr>
              <w:t>3</w:t>
            </w:r>
          </w:p>
        </w:tc>
        <w:tc>
          <w:tcPr>
            <w:tcW w:w="433" w:type="pct"/>
            <w:tcBorders>
              <w:top w:val="single" w:color="000000" w:sz="2" w:space="0"/>
              <w:bottom w:val="single" w:color="000000" w:sz="2" w:space="0"/>
            </w:tcBorders>
          </w:tcPr>
          <w:p>
            <w:pPr>
              <w:rPr>
                <w:rFonts w:ascii="宋体" w:hAnsi="宋体"/>
                <w:sz w:val="18"/>
                <w:szCs w:val="18"/>
              </w:rPr>
            </w:pPr>
          </w:p>
        </w:tc>
        <w:tc>
          <w:tcPr>
            <w:tcW w:w="377" w:type="pct"/>
            <w:tcBorders>
              <w:top w:val="single" w:color="000000" w:sz="2" w:space="0"/>
              <w:bottom w:val="single" w:color="000000" w:sz="2" w:space="0"/>
            </w:tcBorders>
          </w:tcPr>
          <w:p>
            <w:pPr>
              <w:spacing w:before="201" w:line="226" w:lineRule="auto"/>
              <w:jc w:val="center"/>
              <w:rPr>
                <w:rFonts w:ascii="宋体" w:hAnsi="宋体" w:cs="仿宋"/>
                <w:sz w:val="18"/>
                <w:szCs w:val="18"/>
              </w:rPr>
            </w:pPr>
            <w:r>
              <w:rPr>
                <w:rFonts w:ascii="宋体" w:hAnsi="宋体" w:cs="仿宋"/>
                <w:spacing w:val="4"/>
                <w:sz w:val="18"/>
                <w:szCs w:val="18"/>
              </w:rPr>
              <w:t>选</w:t>
            </w:r>
            <w:r>
              <w:rPr>
                <w:rFonts w:ascii="宋体" w:hAnsi="宋体" w:cs="仿宋"/>
                <w:spacing w:val="3"/>
                <w:sz w:val="18"/>
                <w:szCs w:val="18"/>
              </w:rPr>
              <w:t>手</w:t>
            </w:r>
          </w:p>
        </w:tc>
        <w:tc>
          <w:tcPr>
            <w:tcW w:w="511" w:type="pct"/>
            <w:tcBorders>
              <w:top w:val="single" w:color="000000" w:sz="2" w:space="0"/>
              <w:bottom w:val="single" w:color="000000" w:sz="2" w:space="0"/>
            </w:tcBorders>
          </w:tcPr>
          <w:p>
            <w:pPr>
              <w:rPr>
                <w:rFonts w:ascii="宋体" w:hAnsi="宋体"/>
                <w:sz w:val="18"/>
                <w:szCs w:val="18"/>
              </w:rPr>
            </w:pPr>
          </w:p>
        </w:tc>
        <w:tc>
          <w:tcPr>
            <w:tcW w:w="367" w:type="pct"/>
            <w:tcBorders>
              <w:top w:val="single" w:color="000000" w:sz="2" w:space="0"/>
              <w:bottom w:val="single" w:color="000000" w:sz="2" w:space="0"/>
            </w:tcBorders>
          </w:tcPr>
          <w:p>
            <w:pPr>
              <w:rPr>
                <w:rFonts w:ascii="宋体" w:hAnsi="宋体"/>
                <w:sz w:val="18"/>
                <w:szCs w:val="18"/>
              </w:rPr>
            </w:pPr>
          </w:p>
        </w:tc>
        <w:tc>
          <w:tcPr>
            <w:tcW w:w="586" w:type="pct"/>
            <w:tcBorders>
              <w:top w:val="single" w:color="000000" w:sz="2" w:space="0"/>
              <w:bottom w:val="single" w:color="000000" w:sz="2" w:space="0"/>
            </w:tcBorders>
          </w:tcPr>
          <w:p>
            <w:pPr>
              <w:rPr>
                <w:rFonts w:ascii="宋体" w:hAnsi="宋体"/>
                <w:sz w:val="18"/>
                <w:szCs w:val="18"/>
              </w:rPr>
            </w:pPr>
          </w:p>
        </w:tc>
        <w:tc>
          <w:tcPr>
            <w:tcW w:w="665" w:type="pct"/>
            <w:tcBorders>
              <w:top w:val="single" w:color="000000" w:sz="2" w:space="0"/>
              <w:bottom w:val="single" w:color="000000" w:sz="2" w:space="0"/>
            </w:tcBorders>
          </w:tcPr>
          <w:p>
            <w:pPr>
              <w:rPr>
                <w:rFonts w:ascii="宋体" w:hAnsi="宋体"/>
                <w:sz w:val="18"/>
                <w:szCs w:val="18"/>
              </w:rPr>
            </w:pPr>
          </w:p>
        </w:tc>
        <w:tc>
          <w:tcPr>
            <w:tcW w:w="654" w:type="pct"/>
            <w:tcBorders>
              <w:top w:val="single" w:color="000000" w:sz="2" w:space="0"/>
              <w:bottom w:val="single" w:color="000000" w:sz="2" w:space="0"/>
            </w:tcBorders>
          </w:tcPr>
          <w:p>
            <w:pPr>
              <w:rPr>
                <w:rFonts w:ascii="宋体" w:hAnsi="宋体"/>
                <w:sz w:val="18"/>
                <w:szCs w:val="18"/>
              </w:rPr>
            </w:pPr>
          </w:p>
        </w:tc>
        <w:tc>
          <w:tcPr>
            <w:tcW w:w="564" w:type="pct"/>
            <w:tcBorders>
              <w:top w:val="single" w:color="000000" w:sz="2" w:space="0"/>
              <w:bottom w:val="single" w:color="000000" w:sz="2" w:space="0"/>
            </w:tcBorders>
          </w:tcPr>
          <w:p>
            <w:pPr>
              <w:rPr>
                <w:rFonts w:ascii="宋体" w:hAnsi="宋体"/>
                <w:sz w:val="18"/>
                <w:szCs w:val="18"/>
              </w:rPr>
            </w:pPr>
          </w:p>
        </w:tc>
        <w:tc>
          <w:tcPr>
            <w:tcW w:w="575" w:type="pct"/>
            <w:tcBorders>
              <w:top w:val="single" w:color="000000" w:sz="2" w:space="0"/>
              <w:bottom w:val="single" w:color="000000" w:sz="2" w:space="0"/>
              <w:right w:val="single" w:color="auto" w:sz="8" w:space="0"/>
            </w:tcBorders>
          </w:tcPr>
          <w:p>
            <w:pP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68" w:type="pct"/>
            <w:tcBorders>
              <w:top w:val="single" w:color="000000" w:sz="2" w:space="0"/>
              <w:left w:val="single" w:color="auto" w:sz="8" w:space="0"/>
              <w:bottom w:val="single" w:color="000000" w:sz="2" w:space="0"/>
            </w:tcBorders>
          </w:tcPr>
          <w:p>
            <w:pPr>
              <w:spacing w:before="237" w:line="192" w:lineRule="auto"/>
              <w:ind w:left="330"/>
              <w:rPr>
                <w:rFonts w:ascii="宋体" w:hAnsi="宋体" w:cs="宋体"/>
                <w:sz w:val="18"/>
                <w:szCs w:val="18"/>
              </w:rPr>
            </w:pPr>
            <w:r>
              <w:rPr>
                <w:rFonts w:ascii="宋体" w:hAnsi="宋体" w:cs="宋体"/>
                <w:sz w:val="18"/>
                <w:szCs w:val="18"/>
              </w:rPr>
              <w:t>4</w:t>
            </w:r>
          </w:p>
        </w:tc>
        <w:tc>
          <w:tcPr>
            <w:tcW w:w="433" w:type="pct"/>
            <w:tcBorders>
              <w:top w:val="single" w:color="000000" w:sz="2" w:space="0"/>
              <w:bottom w:val="single" w:color="000000" w:sz="2" w:space="0"/>
            </w:tcBorders>
          </w:tcPr>
          <w:p>
            <w:pPr>
              <w:rPr>
                <w:rFonts w:ascii="宋体" w:hAnsi="宋体"/>
                <w:sz w:val="18"/>
                <w:szCs w:val="18"/>
              </w:rPr>
            </w:pPr>
          </w:p>
        </w:tc>
        <w:tc>
          <w:tcPr>
            <w:tcW w:w="377" w:type="pct"/>
            <w:tcBorders>
              <w:top w:val="single" w:color="000000" w:sz="2" w:space="0"/>
              <w:bottom w:val="single" w:color="000000" w:sz="2" w:space="0"/>
            </w:tcBorders>
          </w:tcPr>
          <w:p>
            <w:pPr>
              <w:spacing w:before="200" w:line="226" w:lineRule="auto"/>
              <w:jc w:val="center"/>
              <w:rPr>
                <w:rFonts w:ascii="宋体" w:hAnsi="宋体" w:cs="仿宋"/>
                <w:sz w:val="18"/>
                <w:szCs w:val="18"/>
              </w:rPr>
            </w:pPr>
            <w:r>
              <w:rPr>
                <w:rFonts w:ascii="宋体" w:hAnsi="宋体" w:cs="仿宋"/>
                <w:spacing w:val="4"/>
                <w:sz w:val="18"/>
                <w:szCs w:val="18"/>
              </w:rPr>
              <w:t>选</w:t>
            </w:r>
            <w:r>
              <w:rPr>
                <w:rFonts w:ascii="宋体" w:hAnsi="宋体" w:cs="仿宋"/>
                <w:spacing w:val="3"/>
                <w:sz w:val="18"/>
                <w:szCs w:val="18"/>
              </w:rPr>
              <w:t>手</w:t>
            </w:r>
          </w:p>
        </w:tc>
        <w:tc>
          <w:tcPr>
            <w:tcW w:w="511" w:type="pct"/>
            <w:tcBorders>
              <w:top w:val="single" w:color="000000" w:sz="2" w:space="0"/>
              <w:bottom w:val="single" w:color="000000" w:sz="2" w:space="0"/>
            </w:tcBorders>
          </w:tcPr>
          <w:p>
            <w:pPr>
              <w:rPr>
                <w:rFonts w:ascii="宋体" w:hAnsi="宋体"/>
                <w:sz w:val="18"/>
                <w:szCs w:val="18"/>
              </w:rPr>
            </w:pPr>
          </w:p>
        </w:tc>
        <w:tc>
          <w:tcPr>
            <w:tcW w:w="367" w:type="pct"/>
            <w:tcBorders>
              <w:top w:val="single" w:color="000000" w:sz="2" w:space="0"/>
              <w:bottom w:val="single" w:color="000000" w:sz="2" w:space="0"/>
            </w:tcBorders>
          </w:tcPr>
          <w:p>
            <w:pPr>
              <w:rPr>
                <w:rFonts w:ascii="宋体" w:hAnsi="宋体"/>
                <w:sz w:val="18"/>
                <w:szCs w:val="18"/>
              </w:rPr>
            </w:pPr>
          </w:p>
        </w:tc>
        <w:tc>
          <w:tcPr>
            <w:tcW w:w="586" w:type="pct"/>
            <w:tcBorders>
              <w:top w:val="single" w:color="000000" w:sz="2" w:space="0"/>
              <w:bottom w:val="single" w:color="000000" w:sz="2" w:space="0"/>
            </w:tcBorders>
          </w:tcPr>
          <w:p>
            <w:pPr>
              <w:rPr>
                <w:rFonts w:ascii="宋体" w:hAnsi="宋体"/>
                <w:sz w:val="18"/>
                <w:szCs w:val="18"/>
              </w:rPr>
            </w:pPr>
          </w:p>
        </w:tc>
        <w:tc>
          <w:tcPr>
            <w:tcW w:w="665" w:type="pct"/>
            <w:tcBorders>
              <w:top w:val="single" w:color="000000" w:sz="2" w:space="0"/>
              <w:bottom w:val="single" w:color="000000" w:sz="2" w:space="0"/>
            </w:tcBorders>
          </w:tcPr>
          <w:p>
            <w:pPr>
              <w:rPr>
                <w:rFonts w:ascii="宋体" w:hAnsi="宋体"/>
                <w:sz w:val="18"/>
                <w:szCs w:val="18"/>
              </w:rPr>
            </w:pPr>
          </w:p>
        </w:tc>
        <w:tc>
          <w:tcPr>
            <w:tcW w:w="654" w:type="pct"/>
            <w:tcBorders>
              <w:top w:val="single" w:color="000000" w:sz="2" w:space="0"/>
              <w:bottom w:val="single" w:color="000000" w:sz="2" w:space="0"/>
            </w:tcBorders>
          </w:tcPr>
          <w:p>
            <w:pPr>
              <w:rPr>
                <w:rFonts w:ascii="宋体" w:hAnsi="宋体"/>
                <w:sz w:val="18"/>
                <w:szCs w:val="18"/>
              </w:rPr>
            </w:pPr>
          </w:p>
        </w:tc>
        <w:tc>
          <w:tcPr>
            <w:tcW w:w="564" w:type="pct"/>
            <w:tcBorders>
              <w:top w:val="single" w:color="000000" w:sz="2" w:space="0"/>
              <w:bottom w:val="single" w:color="000000" w:sz="2" w:space="0"/>
            </w:tcBorders>
          </w:tcPr>
          <w:p>
            <w:pPr>
              <w:rPr>
                <w:rFonts w:ascii="宋体" w:hAnsi="宋体"/>
                <w:sz w:val="18"/>
                <w:szCs w:val="18"/>
              </w:rPr>
            </w:pPr>
          </w:p>
        </w:tc>
        <w:tc>
          <w:tcPr>
            <w:tcW w:w="575" w:type="pct"/>
            <w:tcBorders>
              <w:top w:val="single" w:color="000000" w:sz="2" w:space="0"/>
              <w:bottom w:val="single" w:color="000000" w:sz="2" w:space="0"/>
              <w:right w:val="single" w:color="auto" w:sz="8" w:space="0"/>
            </w:tcBorders>
          </w:tcPr>
          <w:p>
            <w:pP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68" w:type="pct"/>
            <w:tcBorders>
              <w:top w:val="single" w:color="000000" w:sz="2" w:space="0"/>
              <w:left w:val="single" w:color="auto" w:sz="8" w:space="0"/>
              <w:bottom w:val="single" w:color="000000" w:sz="2" w:space="0"/>
            </w:tcBorders>
          </w:tcPr>
          <w:p>
            <w:pPr>
              <w:spacing w:before="241" w:line="189" w:lineRule="auto"/>
              <w:ind w:left="336"/>
              <w:rPr>
                <w:rFonts w:ascii="宋体" w:hAnsi="宋体" w:cs="宋体"/>
                <w:sz w:val="18"/>
                <w:szCs w:val="18"/>
              </w:rPr>
            </w:pPr>
            <w:r>
              <w:rPr>
                <w:rFonts w:ascii="宋体" w:hAnsi="宋体" w:cs="宋体"/>
                <w:sz w:val="18"/>
                <w:szCs w:val="18"/>
              </w:rPr>
              <w:t>5</w:t>
            </w:r>
          </w:p>
        </w:tc>
        <w:tc>
          <w:tcPr>
            <w:tcW w:w="433" w:type="pct"/>
            <w:tcBorders>
              <w:top w:val="single" w:color="000000" w:sz="2" w:space="0"/>
              <w:bottom w:val="single" w:color="000000" w:sz="2" w:space="0"/>
            </w:tcBorders>
          </w:tcPr>
          <w:p>
            <w:pPr>
              <w:rPr>
                <w:rFonts w:ascii="宋体" w:hAnsi="宋体"/>
                <w:sz w:val="18"/>
                <w:szCs w:val="18"/>
              </w:rPr>
            </w:pPr>
          </w:p>
        </w:tc>
        <w:tc>
          <w:tcPr>
            <w:tcW w:w="377" w:type="pct"/>
            <w:tcBorders>
              <w:top w:val="single" w:color="000000" w:sz="2" w:space="0"/>
              <w:bottom w:val="single" w:color="000000" w:sz="2" w:space="0"/>
            </w:tcBorders>
          </w:tcPr>
          <w:p>
            <w:pPr>
              <w:spacing w:before="202" w:line="226" w:lineRule="auto"/>
              <w:jc w:val="center"/>
              <w:rPr>
                <w:rFonts w:ascii="宋体" w:hAnsi="宋体" w:cs="仿宋"/>
                <w:sz w:val="18"/>
                <w:szCs w:val="18"/>
              </w:rPr>
            </w:pPr>
            <w:r>
              <w:rPr>
                <w:rFonts w:ascii="宋体" w:hAnsi="宋体" w:cs="仿宋"/>
                <w:spacing w:val="4"/>
                <w:sz w:val="18"/>
                <w:szCs w:val="18"/>
              </w:rPr>
              <w:t>选</w:t>
            </w:r>
            <w:r>
              <w:rPr>
                <w:rFonts w:ascii="宋体" w:hAnsi="宋体" w:cs="仿宋"/>
                <w:spacing w:val="3"/>
                <w:sz w:val="18"/>
                <w:szCs w:val="18"/>
              </w:rPr>
              <w:t>手</w:t>
            </w:r>
          </w:p>
        </w:tc>
        <w:tc>
          <w:tcPr>
            <w:tcW w:w="511" w:type="pct"/>
            <w:tcBorders>
              <w:top w:val="single" w:color="000000" w:sz="2" w:space="0"/>
              <w:bottom w:val="single" w:color="000000" w:sz="2" w:space="0"/>
            </w:tcBorders>
          </w:tcPr>
          <w:p>
            <w:pPr>
              <w:rPr>
                <w:rFonts w:ascii="宋体" w:hAnsi="宋体"/>
                <w:sz w:val="18"/>
                <w:szCs w:val="18"/>
              </w:rPr>
            </w:pPr>
          </w:p>
        </w:tc>
        <w:tc>
          <w:tcPr>
            <w:tcW w:w="367" w:type="pct"/>
            <w:tcBorders>
              <w:top w:val="single" w:color="000000" w:sz="2" w:space="0"/>
              <w:bottom w:val="single" w:color="000000" w:sz="2" w:space="0"/>
            </w:tcBorders>
          </w:tcPr>
          <w:p>
            <w:pPr>
              <w:rPr>
                <w:rFonts w:ascii="宋体" w:hAnsi="宋体"/>
                <w:sz w:val="18"/>
                <w:szCs w:val="18"/>
              </w:rPr>
            </w:pPr>
          </w:p>
        </w:tc>
        <w:tc>
          <w:tcPr>
            <w:tcW w:w="586" w:type="pct"/>
            <w:tcBorders>
              <w:top w:val="single" w:color="000000" w:sz="2" w:space="0"/>
              <w:bottom w:val="single" w:color="000000" w:sz="2" w:space="0"/>
            </w:tcBorders>
          </w:tcPr>
          <w:p>
            <w:pPr>
              <w:rPr>
                <w:rFonts w:ascii="宋体" w:hAnsi="宋体"/>
                <w:sz w:val="18"/>
                <w:szCs w:val="18"/>
              </w:rPr>
            </w:pPr>
          </w:p>
        </w:tc>
        <w:tc>
          <w:tcPr>
            <w:tcW w:w="665" w:type="pct"/>
            <w:tcBorders>
              <w:top w:val="single" w:color="000000" w:sz="2" w:space="0"/>
              <w:bottom w:val="single" w:color="000000" w:sz="2" w:space="0"/>
            </w:tcBorders>
          </w:tcPr>
          <w:p>
            <w:pPr>
              <w:rPr>
                <w:rFonts w:ascii="宋体" w:hAnsi="宋体"/>
                <w:sz w:val="18"/>
                <w:szCs w:val="18"/>
              </w:rPr>
            </w:pPr>
          </w:p>
        </w:tc>
        <w:tc>
          <w:tcPr>
            <w:tcW w:w="654" w:type="pct"/>
            <w:tcBorders>
              <w:top w:val="single" w:color="000000" w:sz="2" w:space="0"/>
              <w:bottom w:val="single" w:color="000000" w:sz="2" w:space="0"/>
            </w:tcBorders>
          </w:tcPr>
          <w:p>
            <w:pPr>
              <w:rPr>
                <w:rFonts w:ascii="宋体" w:hAnsi="宋体"/>
                <w:sz w:val="18"/>
                <w:szCs w:val="18"/>
              </w:rPr>
            </w:pPr>
          </w:p>
        </w:tc>
        <w:tc>
          <w:tcPr>
            <w:tcW w:w="564" w:type="pct"/>
            <w:tcBorders>
              <w:top w:val="single" w:color="000000" w:sz="2" w:space="0"/>
              <w:bottom w:val="single" w:color="000000" w:sz="2" w:space="0"/>
            </w:tcBorders>
          </w:tcPr>
          <w:p>
            <w:pPr>
              <w:rPr>
                <w:rFonts w:ascii="宋体" w:hAnsi="宋体"/>
                <w:sz w:val="18"/>
                <w:szCs w:val="18"/>
              </w:rPr>
            </w:pPr>
          </w:p>
        </w:tc>
        <w:tc>
          <w:tcPr>
            <w:tcW w:w="575" w:type="pct"/>
            <w:tcBorders>
              <w:top w:val="single" w:color="000000" w:sz="2" w:space="0"/>
              <w:bottom w:val="single" w:color="000000" w:sz="2" w:space="0"/>
              <w:right w:val="single" w:color="auto" w:sz="8" w:space="0"/>
            </w:tcBorders>
          </w:tcPr>
          <w:p>
            <w:pP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268" w:type="pct"/>
            <w:tcBorders>
              <w:top w:val="single" w:color="000000" w:sz="2" w:space="0"/>
              <w:left w:val="single" w:color="auto" w:sz="8" w:space="0"/>
              <w:bottom w:val="single" w:color="auto" w:sz="8" w:space="0"/>
            </w:tcBorders>
          </w:tcPr>
          <w:p>
            <w:pPr>
              <w:spacing w:before="241" w:line="189" w:lineRule="auto"/>
              <w:ind w:left="336"/>
              <w:rPr>
                <w:rFonts w:ascii="宋体" w:hAnsi="宋体" w:cs="宋体"/>
                <w:sz w:val="18"/>
                <w:szCs w:val="18"/>
              </w:rPr>
            </w:pPr>
            <w:r>
              <w:rPr>
                <w:rFonts w:hint="eastAsia" w:ascii="宋体" w:hAnsi="宋体" w:cs="宋体"/>
                <w:sz w:val="18"/>
                <w:szCs w:val="18"/>
              </w:rPr>
              <w:t>6</w:t>
            </w:r>
          </w:p>
        </w:tc>
        <w:tc>
          <w:tcPr>
            <w:tcW w:w="433" w:type="pct"/>
            <w:tcBorders>
              <w:top w:val="single" w:color="000000" w:sz="2" w:space="0"/>
              <w:bottom w:val="single" w:color="auto" w:sz="8" w:space="0"/>
            </w:tcBorders>
          </w:tcPr>
          <w:p>
            <w:pPr>
              <w:rPr>
                <w:rFonts w:ascii="宋体" w:hAnsi="宋体"/>
                <w:sz w:val="18"/>
                <w:szCs w:val="18"/>
              </w:rPr>
            </w:pPr>
          </w:p>
        </w:tc>
        <w:tc>
          <w:tcPr>
            <w:tcW w:w="377" w:type="pct"/>
            <w:tcBorders>
              <w:top w:val="single" w:color="000000" w:sz="2" w:space="0"/>
              <w:bottom w:val="single" w:color="auto" w:sz="8" w:space="0"/>
            </w:tcBorders>
          </w:tcPr>
          <w:p>
            <w:pPr>
              <w:spacing w:before="202" w:line="226" w:lineRule="auto"/>
              <w:jc w:val="center"/>
              <w:rPr>
                <w:rFonts w:ascii="宋体" w:hAnsi="宋体" w:cs="仿宋"/>
                <w:spacing w:val="4"/>
                <w:sz w:val="18"/>
                <w:szCs w:val="18"/>
              </w:rPr>
            </w:pPr>
            <w:r>
              <w:rPr>
                <w:rFonts w:hint="eastAsia" w:ascii="宋体" w:hAnsi="宋体" w:cs="仿宋"/>
                <w:spacing w:val="4"/>
                <w:sz w:val="18"/>
                <w:szCs w:val="18"/>
              </w:rPr>
              <w:t>......</w:t>
            </w:r>
          </w:p>
        </w:tc>
        <w:tc>
          <w:tcPr>
            <w:tcW w:w="511" w:type="pct"/>
            <w:tcBorders>
              <w:top w:val="single" w:color="000000" w:sz="2" w:space="0"/>
              <w:bottom w:val="single" w:color="auto" w:sz="8" w:space="0"/>
            </w:tcBorders>
          </w:tcPr>
          <w:p>
            <w:pPr>
              <w:rPr>
                <w:rFonts w:ascii="宋体" w:hAnsi="宋体"/>
                <w:sz w:val="18"/>
                <w:szCs w:val="18"/>
              </w:rPr>
            </w:pPr>
          </w:p>
        </w:tc>
        <w:tc>
          <w:tcPr>
            <w:tcW w:w="367" w:type="pct"/>
            <w:tcBorders>
              <w:top w:val="single" w:color="000000" w:sz="2" w:space="0"/>
              <w:bottom w:val="single" w:color="auto" w:sz="8" w:space="0"/>
            </w:tcBorders>
          </w:tcPr>
          <w:p>
            <w:pPr>
              <w:rPr>
                <w:rFonts w:ascii="宋体" w:hAnsi="宋体"/>
                <w:sz w:val="18"/>
                <w:szCs w:val="18"/>
              </w:rPr>
            </w:pPr>
          </w:p>
        </w:tc>
        <w:tc>
          <w:tcPr>
            <w:tcW w:w="586" w:type="pct"/>
            <w:tcBorders>
              <w:top w:val="single" w:color="000000" w:sz="2" w:space="0"/>
              <w:bottom w:val="single" w:color="auto" w:sz="8" w:space="0"/>
            </w:tcBorders>
          </w:tcPr>
          <w:p>
            <w:pPr>
              <w:rPr>
                <w:rFonts w:ascii="宋体" w:hAnsi="宋体"/>
                <w:sz w:val="18"/>
                <w:szCs w:val="18"/>
              </w:rPr>
            </w:pPr>
          </w:p>
        </w:tc>
        <w:tc>
          <w:tcPr>
            <w:tcW w:w="665" w:type="pct"/>
            <w:tcBorders>
              <w:top w:val="single" w:color="000000" w:sz="2" w:space="0"/>
              <w:bottom w:val="single" w:color="auto" w:sz="8" w:space="0"/>
            </w:tcBorders>
          </w:tcPr>
          <w:p>
            <w:pPr>
              <w:rPr>
                <w:rFonts w:ascii="宋体" w:hAnsi="宋体"/>
                <w:sz w:val="18"/>
                <w:szCs w:val="18"/>
              </w:rPr>
            </w:pPr>
          </w:p>
        </w:tc>
        <w:tc>
          <w:tcPr>
            <w:tcW w:w="654" w:type="pct"/>
            <w:tcBorders>
              <w:top w:val="single" w:color="000000" w:sz="2" w:space="0"/>
              <w:bottom w:val="single" w:color="auto" w:sz="8" w:space="0"/>
            </w:tcBorders>
          </w:tcPr>
          <w:p>
            <w:pPr>
              <w:rPr>
                <w:rFonts w:ascii="宋体" w:hAnsi="宋体"/>
                <w:sz w:val="18"/>
                <w:szCs w:val="18"/>
              </w:rPr>
            </w:pPr>
          </w:p>
        </w:tc>
        <w:tc>
          <w:tcPr>
            <w:tcW w:w="564" w:type="pct"/>
            <w:tcBorders>
              <w:top w:val="single" w:color="000000" w:sz="2" w:space="0"/>
              <w:bottom w:val="single" w:color="auto" w:sz="8" w:space="0"/>
            </w:tcBorders>
          </w:tcPr>
          <w:p>
            <w:pPr>
              <w:rPr>
                <w:rFonts w:ascii="宋体" w:hAnsi="宋体"/>
                <w:sz w:val="18"/>
                <w:szCs w:val="18"/>
              </w:rPr>
            </w:pPr>
          </w:p>
        </w:tc>
        <w:tc>
          <w:tcPr>
            <w:tcW w:w="575" w:type="pct"/>
            <w:tcBorders>
              <w:top w:val="single" w:color="000000" w:sz="2" w:space="0"/>
              <w:bottom w:val="single" w:color="auto" w:sz="8" w:space="0"/>
              <w:right w:val="single" w:color="auto" w:sz="8" w:space="0"/>
            </w:tcBorders>
          </w:tcPr>
          <w:p>
            <w:pPr>
              <w:rPr>
                <w:rFonts w:ascii="宋体" w:hAnsi="宋体"/>
                <w:sz w:val="18"/>
                <w:szCs w:val="18"/>
              </w:rPr>
            </w:pPr>
          </w:p>
        </w:tc>
      </w:tr>
    </w:tbl>
    <w:p>
      <w:pPr>
        <w:spacing w:line="36" w:lineRule="exact"/>
      </w:pPr>
    </w:p>
    <w:p>
      <w:pPr>
        <w:spacing w:before="158" w:line="227" w:lineRule="auto"/>
        <w:ind w:left="430"/>
        <w:rPr>
          <w:rFonts w:ascii="仿宋" w:hAnsi="仿宋" w:eastAsia="仿宋" w:cs="仿宋"/>
          <w:sz w:val="23"/>
          <w:szCs w:val="23"/>
        </w:rPr>
      </w:pPr>
      <w:r>
        <w:rPr>
          <w:rFonts w:ascii="仿宋" w:hAnsi="仿宋" w:eastAsia="仿宋" w:cs="仿宋"/>
          <w:spacing w:val="-3"/>
          <w:sz w:val="23"/>
          <w:szCs w:val="23"/>
        </w:rPr>
        <w:t>备注：赛项名称填写赛项</w:t>
      </w:r>
      <w:r>
        <w:rPr>
          <w:rFonts w:hint="eastAsia" w:ascii="仿宋" w:hAnsi="仿宋" w:eastAsia="仿宋" w:cs="仿宋"/>
          <w:spacing w:val="-3"/>
          <w:sz w:val="23"/>
          <w:szCs w:val="23"/>
        </w:rPr>
        <w:t>序号</w:t>
      </w:r>
      <w:r>
        <w:rPr>
          <w:rFonts w:ascii="仿宋" w:hAnsi="仿宋" w:eastAsia="仿宋" w:cs="仿宋"/>
          <w:spacing w:val="-2"/>
          <w:sz w:val="23"/>
          <w:szCs w:val="23"/>
        </w:rPr>
        <w:t>。</w:t>
      </w:r>
    </w:p>
    <w:p>
      <w:pPr>
        <w:pStyle w:val="59"/>
        <w:ind w:firstLine="420"/>
      </w:pPr>
    </w:p>
    <w:p>
      <w:pPr>
        <w:pStyle w:val="59"/>
        <w:ind w:firstLine="420"/>
      </w:pPr>
    </w:p>
    <w:p>
      <w:pPr>
        <w:widowControl/>
        <w:adjustRightInd/>
        <w:spacing w:line="240" w:lineRule="auto"/>
        <w:jc w:val="left"/>
        <w:rPr>
          <w:rFonts w:ascii="黑体" w:hAnsi="Times New Roman" w:eastAsia="黑体"/>
          <w:kern w:val="0"/>
          <w:szCs w:val="20"/>
        </w:rPr>
        <w:sectPr>
          <w:headerReference r:id="rId23" w:type="default"/>
          <w:footerReference r:id="rId25" w:type="default"/>
          <w:headerReference r:id="rId24" w:type="even"/>
          <w:footerReference r:id="rId26" w:type="even"/>
          <w:pgSz w:w="16838" w:h="11906" w:orient="landscape"/>
          <w:pgMar w:top="1134" w:right="1871" w:bottom="1134" w:left="1134" w:header="1418" w:footer="1247" w:gutter="284"/>
          <w:cols w:space="425" w:num="1"/>
          <w:formProt w:val="0"/>
          <w:docGrid w:type="lines" w:linePitch="312" w:charSpace="0"/>
        </w:sectPr>
      </w:pPr>
    </w:p>
    <w:p>
      <w:pPr>
        <w:pStyle w:val="201"/>
      </w:pPr>
    </w:p>
    <w:p>
      <w:pPr>
        <w:pStyle w:val="202"/>
      </w:pPr>
    </w:p>
    <w:p>
      <w:pPr>
        <w:pStyle w:val="79"/>
        <w:spacing w:after="156"/>
      </w:pPr>
      <w:r>
        <w:br w:type="textWrapping"/>
      </w:r>
      <w:bookmarkStart w:id="60" w:name="_Toc134110894"/>
      <w:r>
        <w:rPr>
          <w:rFonts w:hint="eastAsia"/>
        </w:rPr>
        <w:t>（资料性）</w:t>
      </w:r>
      <w:r>
        <w:br w:type="textWrapping"/>
      </w:r>
      <w:r>
        <w:t>代表队联络员信息表</w:t>
      </w:r>
      <w:bookmarkEnd w:id="60"/>
    </w:p>
    <w:p>
      <w:pPr>
        <w:pStyle w:val="59"/>
        <w:ind w:firstLine="420"/>
      </w:pPr>
      <w:r>
        <w:rPr>
          <w:rFonts w:hint="eastAsia"/>
        </w:rPr>
        <w:t>代表队联络员信息表见表D.1。</w:t>
      </w:r>
    </w:p>
    <w:p>
      <w:pPr>
        <w:pStyle w:val="80"/>
        <w:numPr>
          <w:ilvl w:val="0"/>
          <w:numId w:val="0"/>
        </w:numPr>
        <w:spacing w:before="156" w:after="156"/>
      </w:pPr>
      <w:r>
        <w:rPr>
          <w:rFonts w:hint="eastAsia"/>
        </w:rPr>
        <w:t>表D.1 代表队联络员信息表</w:t>
      </w:r>
    </w:p>
    <w:p>
      <w:pPr>
        <w:widowControl/>
        <w:kinsoku w:val="0"/>
        <w:autoSpaceDE w:val="0"/>
        <w:autoSpaceDN w:val="0"/>
        <w:snapToGrid w:val="0"/>
        <w:spacing w:before="129" w:line="224" w:lineRule="auto"/>
        <w:ind w:left="528"/>
        <w:jc w:val="left"/>
        <w:textAlignment w:val="baseline"/>
        <w:rPr>
          <w:rFonts w:ascii="宋体" w:hAnsi="宋体" w:cs="仿宋"/>
          <w:snapToGrid w:val="0"/>
          <w:color w:val="000000" w:themeColor="text1"/>
          <w:kern w:val="0"/>
          <w:sz w:val="18"/>
          <w:szCs w:val="18"/>
          <w14:textFill>
            <w14:solidFill>
              <w14:schemeClr w14:val="tx1"/>
            </w14:solidFill>
          </w14:textFill>
        </w:rPr>
      </w:pPr>
      <w:r>
        <w:rPr>
          <w:rFonts w:ascii="宋体" w:hAnsi="宋体" w:cs="仿宋"/>
          <w:snapToGrid w:val="0"/>
          <w:color w:val="000000" w:themeColor="text1"/>
          <w:spacing w:val="1"/>
          <w:kern w:val="0"/>
          <w:sz w:val="18"/>
          <w:szCs w:val="18"/>
          <w14:textFill>
            <w14:solidFill>
              <w14:schemeClr w14:val="tx1"/>
            </w14:solidFill>
          </w14:textFill>
        </w:rPr>
        <w:t>填表单位：</w:t>
      </w:r>
      <w:r>
        <w:rPr>
          <w:rFonts w:hint="eastAsia" w:ascii="宋体" w:hAnsi="宋体" w:cs="仿宋"/>
          <w:snapToGrid w:val="0"/>
          <w:color w:val="000000" w:themeColor="text1"/>
          <w:spacing w:val="1"/>
          <w:kern w:val="0"/>
          <w:sz w:val="18"/>
          <w:szCs w:val="18"/>
          <w14:textFill>
            <w14:solidFill>
              <w14:schemeClr w14:val="tx1"/>
            </w14:solidFill>
          </w14:textFill>
        </w:rPr>
        <w:t xml:space="preserve"> </w:t>
      </w:r>
      <w:r>
        <w:rPr>
          <w:rFonts w:ascii="宋体" w:hAnsi="宋体" w:cs="仿宋"/>
          <w:snapToGrid w:val="0"/>
          <w:color w:val="000000" w:themeColor="text1"/>
          <w:spacing w:val="1"/>
          <w:kern w:val="0"/>
          <w:sz w:val="18"/>
          <w:szCs w:val="18"/>
          <w14:textFill>
            <w14:solidFill>
              <w14:schemeClr w14:val="tx1"/>
            </w14:solidFill>
          </w14:textFill>
        </w:rPr>
        <w:t>(公章)</w:t>
      </w:r>
      <w:r>
        <w:rPr>
          <w:rFonts w:hint="eastAsia" w:ascii="宋体" w:hAnsi="宋体" w:cs="仿宋"/>
          <w:snapToGrid w:val="0"/>
          <w:color w:val="000000" w:themeColor="text1"/>
          <w:kern w:val="0"/>
          <w:sz w:val="18"/>
          <w:szCs w:val="18"/>
          <w14:textFill>
            <w14:solidFill>
              <w14:schemeClr w14:val="tx1"/>
            </w14:solidFill>
          </w14:textFill>
        </w:rPr>
        <w:t xml:space="preserve">                                     </w:t>
      </w:r>
      <w:r>
        <w:rPr>
          <w:rFonts w:ascii="宋体" w:hAnsi="宋体" w:cs="仿宋"/>
          <w:snapToGrid w:val="0"/>
          <w:color w:val="000000" w:themeColor="text1"/>
          <w:kern w:val="0"/>
          <w:sz w:val="18"/>
          <w:szCs w:val="18"/>
          <w14:textFill>
            <w14:solidFill>
              <w14:schemeClr w14:val="tx1"/>
            </w14:solidFill>
          </w14:textFill>
        </w:rPr>
        <w:t xml:space="preserve"> 填表日期：</w:t>
      </w:r>
      <w:r>
        <w:rPr>
          <w:rFonts w:hint="eastAsia" w:ascii="宋体" w:hAnsi="宋体" w:cs="仿宋"/>
          <w:snapToGrid w:val="0"/>
          <w:color w:val="000000" w:themeColor="text1"/>
          <w:kern w:val="0"/>
          <w:sz w:val="18"/>
          <w:szCs w:val="18"/>
          <w14:textFill>
            <w14:solidFill>
              <w14:schemeClr w14:val="tx1"/>
            </w14:solidFill>
          </w14:textFill>
        </w:rPr>
        <w:t xml:space="preserve">  </w:t>
      </w:r>
      <w:r>
        <w:rPr>
          <w:rFonts w:ascii="宋体" w:hAnsi="宋体" w:cs="仿宋"/>
          <w:snapToGrid w:val="0"/>
          <w:color w:val="000000" w:themeColor="text1"/>
          <w:kern w:val="0"/>
          <w:sz w:val="18"/>
          <w:szCs w:val="18"/>
          <w14:textFill>
            <w14:solidFill>
              <w14:schemeClr w14:val="tx1"/>
            </w14:solidFill>
          </w14:textFill>
        </w:rPr>
        <w:t xml:space="preserve"> 年</w:t>
      </w:r>
      <w:r>
        <w:rPr>
          <w:rFonts w:hint="eastAsia" w:ascii="宋体" w:hAnsi="宋体" w:cs="仿宋"/>
          <w:snapToGrid w:val="0"/>
          <w:color w:val="000000" w:themeColor="text1"/>
          <w:kern w:val="0"/>
          <w:sz w:val="18"/>
          <w:szCs w:val="18"/>
          <w14:textFill>
            <w14:solidFill>
              <w14:schemeClr w14:val="tx1"/>
            </w14:solidFill>
          </w14:textFill>
        </w:rPr>
        <w:t xml:space="preserve">  </w:t>
      </w:r>
      <w:r>
        <w:rPr>
          <w:rFonts w:ascii="宋体" w:hAnsi="宋体" w:cs="仿宋"/>
          <w:snapToGrid w:val="0"/>
          <w:color w:val="000000" w:themeColor="text1"/>
          <w:kern w:val="0"/>
          <w:sz w:val="18"/>
          <w:szCs w:val="18"/>
          <w14:textFill>
            <w14:solidFill>
              <w14:schemeClr w14:val="tx1"/>
            </w14:solidFill>
          </w14:textFill>
        </w:rPr>
        <w:t>月</w:t>
      </w:r>
      <w:r>
        <w:rPr>
          <w:rFonts w:hint="eastAsia" w:ascii="宋体" w:hAnsi="宋体" w:cs="仿宋"/>
          <w:snapToGrid w:val="0"/>
          <w:color w:val="000000" w:themeColor="text1"/>
          <w:kern w:val="0"/>
          <w:sz w:val="18"/>
          <w:szCs w:val="18"/>
          <w14:textFill>
            <w14:solidFill>
              <w14:schemeClr w14:val="tx1"/>
            </w14:solidFill>
          </w14:textFill>
        </w:rPr>
        <w:t xml:space="preserve"> </w:t>
      </w:r>
      <w:r>
        <w:rPr>
          <w:rFonts w:ascii="宋体" w:hAnsi="宋体" w:cs="仿宋"/>
          <w:snapToGrid w:val="0"/>
          <w:color w:val="000000" w:themeColor="text1"/>
          <w:kern w:val="0"/>
          <w:sz w:val="18"/>
          <w:szCs w:val="18"/>
          <w14:textFill>
            <w14:solidFill>
              <w14:schemeClr w14:val="tx1"/>
            </w14:solidFill>
          </w14:textFill>
        </w:rPr>
        <w:t xml:space="preserve"> 日</w:t>
      </w:r>
    </w:p>
    <w:p>
      <w:pPr>
        <w:widowControl/>
        <w:tabs>
          <w:tab w:val="left" w:pos="1089"/>
        </w:tabs>
        <w:kinsoku w:val="0"/>
        <w:autoSpaceDE w:val="0"/>
        <w:autoSpaceDN w:val="0"/>
        <w:snapToGrid w:val="0"/>
        <w:spacing w:line="115" w:lineRule="exact"/>
        <w:jc w:val="left"/>
        <w:textAlignment w:val="baseline"/>
        <w:rPr>
          <w:rFonts w:ascii="Arial" w:hAnsi="Arial" w:eastAsia="Arial" w:cs="Arial"/>
          <w:snapToGrid w:val="0"/>
          <w:kern w:val="0"/>
        </w:rPr>
      </w:pPr>
      <w:r>
        <w:rPr>
          <w:rFonts w:ascii="Arial" w:hAnsi="Arial" w:eastAsia="Arial" w:cs="Arial"/>
          <w:snapToGrid w:val="0"/>
          <w:kern w:val="0"/>
        </w:rPr>
        <w:tab/>
      </w:r>
    </w:p>
    <w:tbl>
      <w:tblPr>
        <w:tblStyle w:val="2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2244"/>
        <w:gridCol w:w="1660"/>
        <w:gridCol w:w="2272"/>
        <w:gridCol w:w="3219"/>
        <w:gridCol w:w="2120"/>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68" w:type="pct"/>
            <w:tcBorders>
              <w:top w:val="single" w:color="auto" w:sz="8" w:space="0"/>
              <w:left w:val="single" w:color="auto" w:sz="8" w:space="0"/>
              <w:bottom w:val="single" w:color="000000" w:sz="2" w:space="0"/>
            </w:tcBorders>
          </w:tcPr>
          <w:p>
            <w:pPr>
              <w:widowControl/>
              <w:kinsoku w:val="0"/>
              <w:autoSpaceDE w:val="0"/>
              <w:autoSpaceDN w:val="0"/>
              <w:snapToGrid w:val="0"/>
              <w:spacing w:before="154" w:line="225" w:lineRule="auto"/>
              <w:ind w:left="150"/>
              <w:jc w:val="left"/>
              <w:textAlignment w:val="baseline"/>
              <w:rPr>
                <w:rFonts w:ascii="宋体" w:hAnsi="宋体" w:cs="仿宋"/>
                <w:snapToGrid w:val="0"/>
                <w:kern w:val="0"/>
                <w:sz w:val="18"/>
                <w:szCs w:val="18"/>
              </w:rPr>
            </w:pPr>
            <w:r>
              <w:rPr>
                <w:rFonts w:hint="eastAsia" w:ascii="宋体" w:hAnsi="宋体" w:cs="仿宋"/>
                <w:snapToGrid w:val="0"/>
                <w:spacing w:val="6"/>
                <w:kern w:val="0"/>
                <w:sz w:val="18"/>
                <w:szCs w:val="18"/>
                <w14:textOutline w14:w="4356" w14:cap="sq" w14:cmpd="sng" w14:algn="ctr">
                  <w14:solidFill>
                    <w14:srgbClr w14:val="000000"/>
                  </w14:solidFill>
                  <w14:prstDash w14:val="solid"/>
                  <w14:bevel/>
                </w14:textOutline>
              </w:rPr>
              <w:t>序号</w:t>
            </w:r>
          </w:p>
        </w:tc>
        <w:tc>
          <w:tcPr>
            <w:tcW w:w="810" w:type="pct"/>
            <w:tcBorders>
              <w:top w:val="single" w:color="auto" w:sz="8" w:space="0"/>
              <w:bottom w:val="single" w:color="000000" w:sz="2" w:space="0"/>
            </w:tcBorders>
          </w:tcPr>
          <w:p>
            <w:pPr>
              <w:widowControl/>
              <w:kinsoku w:val="0"/>
              <w:autoSpaceDE w:val="0"/>
              <w:autoSpaceDN w:val="0"/>
              <w:snapToGrid w:val="0"/>
              <w:spacing w:before="154" w:line="227" w:lineRule="auto"/>
              <w:ind w:left="930"/>
              <w:jc w:val="left"/>
              <w:textAlignment w:val="baseline"/>
              <w:rPr>
                <w:rFonts w:ascii="宋体" w:hAnsi="宋体" w:cs="仿宋"/>
                <w:snapToGrid w:val="0"/>
                <w:kern w:val="0"/>
                <w:sz w:val="18"/>
                <w:szCs w:val="18"/>
              </w:rPr>
            </w:pPr>
            <w:r>
              <w:rPr>
                <w:rFonts w:hint="eastAsia" w:ascii="宋体" w:hAnsi="宋体" w:cs="仿宋"/>
                <w:snapToGrid w:val="0"/>
                <w:spacing w:val="8"/>
                <w:kern w:val="0"/>
                <w:sz w:val="18"/>
                <w:szCs w:val="18"/>
                <w14:textOutline w14:w="4356" w14:cap="sq" w14:cmpd="sng" w14:algn="ctr">
                  <w14:solidFill>
                    <w14:srgbClr w14:val="000000"/>
                  </w14:solidFill>
                  <w14:prstDash w14:val="solid"/>
                  <w14:bevel/>
                </w14:textOutline>
              </w:rPr>
              <w:t>赛</w:t>
            </w:r>
            <w:r>
              <w:rPr>
                <w:rFonts w:hint="eastAsia" w:ascii="宋体" w:hAnsi="宋体" w:cs="仿宋"/>
                <w:snapToGrid w:val="0"/>
                <w:spacing w:val="7"/>
                <w:kern w:val="0"/>
                <w:sz w:val="18"/>
                <w:szCs w:val="18"/>
                <w14:textOutline w14:w="4356" w14:cap="sq" w14:cmpd="sng" w14:algn="ctr">
                  <w14:solidFill>
                    <w14:srgbClr w14:val="000000"/>
                  </w14:solidFill>
                  <w14:prstDash w14:val="solid"/>
                  <w14:bevel/>
                </w14:textOutline>
              </w:rPr>
              <w:t>项</w:t>
            </w:r>
          </w:p>
        </w:tc>
        <w:tc>
          <w:tcPr>
            <w:tcW w:w="599" w:type="pct"/>
            <w:tcBorders>
              <w:top w:val="single" w:color="auto" w:sz="8" w:space="0"/>
              <w:bottom w:val="single" w:color="000000" w:sz="2" w:space="0"/>
            </w:tcBorders>
          </w:tcPr>
          <w:p>
            <w:pPr>
              <w:widowControl/>
              <w:kinsoku w:val="0"/>
              <w:autoSpaceDE w:val="0"/>
              <w:autoSpaceDN w:val="0"/>
              <w:snapToGrid w:val="0"/>
              <w:spacing w:before="155" w:line="227" w:lineRule="auto"/>
              <w:ind w:left="630"/>
              <w:jc w:val="left"/>
              <w:textAlignment w:val="baseline"/>
              <w:rPr>
                <w:rFonts w:ascii="宋体" w:hAnsi="宋体" w:cs="仿宋"/>
                <w:snapToGrid w:val="0"/>
                <w:kern w:val="0"/>
                <w:sz w:val="18"/>
                <w:szCs w:val="18"/>
              </w:rPr>
            </w:pPr>
            <w:r>
              <w:rPr>
                <w:rFonts w:hint="eastAsia" w:ascii="宋体" w:hAnsi="宋体" w:cs="仿宋"/>
                <w:snapToGrid w:val="0"/>
                <w:spacing w:val="5"/>
                <w:kern w:val="0"/>
                <w:sz w:val="18"/>
                <w:szCs w:val="18"/>
                <w14:textOutline w14:w="4356" w14:cap="sq" w14:cmpd="sng" w14:algn="ctr">
                  <w14:solidFill>
                    <w14:srgbClr w14:val="000000"/>
                  </w14:solidFill>
                  <w14:prstDash w14:val="solid"/>
                  <w14:bevel/>
                </w14:textOutline>
              </w:rPr>
              <w:t>姓名</w:t>
            </w:r>
          </w:p>
        </w:tc>
        <w:tc>
          <w:tcPr>
            <w:tcW w:w="820" w:type="pct"/>
            <w:tcBorders>
              <w:top w:val="single" w:color="auto" w:sz="8" w:space="0"/>
              <w:bottom w:val="single" w:color="000000" w:sz="2" w:space="0"/>
            </w:tcBorders>
          </w:tcPr>
          <w:p>
            <w:pPr>
              <w:widowControl/>
              <w:kinsoku w:val="0"/>
              <w:autoSpaceDE w:val="0"/>
              <w:autoSpaceDN w:val="0"/>
              <w:snapToGrid w:val="0"/>
              <w:spacing w:before="154" w:line="223" w:lineRule="auto"/>
              <w:ind w:left="718"/>
              <w:jc w:val="left"/>
              <w:textAlignment w:val="baseline"/>
              <w:rPr>
                <w:rFonts w:ascii="宋体" w:hAnsi="宋体" w:cs="仿宋"/>
                <w:snapToGrid w:val="0"/>
                <w:kern w:val="0"/>
                <w:sz w:val="18"/>
                <w:szCs w:val="18"/>
              </w:rPr>
            </w:pPr>
            <w:r>
              <w:rPr>
                <w:rFonts w:hint="eastAsia" w:ascii="宋体" w:hAnsi="宋体" w:cs="仿宋"/>
                <w:snapToGrid w:val="0"/>
                <w:spacing w:val="7"/>
                <w:kern w:val="0"/>
                <w:sz w:val="18"/>
                <w:szCs w:val="18"/>
                <w14:textOutline w14:w="4356" w14:cap="sq" w14:cmpd="sng" w14:algn="ctr">
                  <w14:solidFill>
                    <w14:srgbClr w14:val="000000"/>
                  </w14:solidFill>
                  <w14:prstDash w14:val="solid"/>
                  <w14:bevel/>
                </w14:textOutline>
              </w:rPr>
              <w:t>工作单</w:t>
            </w:r>
            <w:r>
              <w:rPr>
                <w:rFonts w:hint="eastAsia" w:ascii="宋体" w:hAnsi="宋体" w:cs="仿宋"/>
                <w:snapToGrid w:val="0"/>
                <w:spacing w:val="6"/>
                <w:kern w:val="0"/>
                <w:sz w:val="18"/>
                <w:szCs w:val="18"/>
                <w14:textOutline w14:w="4356" w14:cap="sq" w14:cmpd="sng" w14:algn="ctr">
                  <w14:solidFill>
                    <w14:srgbClr w14:val="000000"/>
                  </w14:solidFill>
                  <w14:prstDash w14:val="solid"/>
                  <w14:bevel/>
                </w14:textOutline>
              </w:rPr>
              <w:t>位</w:t>
            </w:r>
          </w:p>
        </w:tc>
        <w:tc>
          <w:tcPr>
            <w:tcW w:w="1162" w:type="pct"/>
            <w:tcBorders>
              <w:top w:val="single" w:color="auto" w:sz="8" w:space="0"/>
              <w:bottom w:val="single" w:color="000000" w:sz="2" w:space="0"/>
            </w:tcBorders>
          </w:tcPr>
          <w:p>
            <w:pPr>
              <w:widowControl/>
              <w:kinsoku w:val="0"/>
              <w:autoSpaceDE w:val="0"/>
              <w:autoSpaceDN w:val="0"/>
              <w:snapToGrid w:val="0"/>
              <w:spacing w:before="154" w:line="226" w:lineRule="auto"/>
              <w:ind w:left="1461"/>
              <w:jc w:val="left"/>
              <w:textAlignment w:val="baseline"/>
              <w:rPr>
                <w:rFonts w:ascii="宋体" w:hAnsi="宋体" w:cs="仿宋"/>
                <w:snapToGrid w:val="0"/>
                <w:kern w:val="0"/>
                <w:sz w:val="18"/>
                <w:szCs w:val="18"/>
              </w:rPr>
            </w:pPr>
            <w:r>
              <w:rPr>
                <w:rFonts w:hint="eastAsia" w:ascii="宋体" w:hAnsi="宋体" w:cs="仿宋"/>
                <w:snapToGrid w:val="0"/>
                <w:kern w:val="0"/>
                <w:sz w:val="18"/>
                <w:szCs w:val="18"/>
                <w14:textOutline w14:w="4356" w14:cap="sq" w14:cmpd="sng" w14:algn="ctr">
                  <w14:solidFill>
                    <w14:srgbClr w14:val="000000"/>
                  </w14:solidFill>
                  <w14:prstDash w14:val="solid"/>
                  <w14:bevel/>
                </w14:textOutline>
              </w:rPr>
              <w:t>职务</w:t>
            </w:r>
          </w:p>
        </w:tc>
        <w:tc>
          <w:tcPr>
            <w:tcW w:w="765" w:type="pct"/>
            <w:tcBorders>
              <w:top w:val="single" w:color="auto" w:sz="8" w:space="0"/>
              <w:bottom w:val="single" w:color="000000" w:sz="2" w:space="0"/>
            </w:tcBorders>
          </w:tcPr>
          <w:p>
            <w:pPr>
              <w:widowControl/>
              <w:kinsoku w:val="0"/>
              <w:autoSpaceDE w:val="0"/>
              <w:autoSpaceDN w:val="0"/>
              <w:snapToGrid w:val="0"/>
              <w:spacing w:before="154" w:line="226" w:lineRule="auto"/>
              <w:ind w:left="637"/>
              <w:jc w:val="left"/>
              <w:textAlignment w:val="baseline"/>
              <w:rPr>
                <w:rFonts w:ascii="宋体" w:hAnsi="宋体" w:cs="仿宋"/>
                <w:snapToGrid w:val="0"/>
                <w:kern w:val="0"/>
                <w:sz w:val="18"/>
                <w:szCs w:val="18"/>
              </w:rPr>
            </w:pPr>
            <w:r>
              <w:rPr>
                <w:rFonts w:hint="eastAsia" w:ascii="宋体" w:hAnsi="宋体" w:cs="仿宋"/>
                <w:snapToGrid w:val="0"/>
                <w:spacing w:val="9"/>
                <w:kern w:val="0"/>
                <w:sz w:val="18"/>
                <w:szCs w:val="18"/>
                <w14:textOutline w14:w="4356" w14:cap="sq" w14:cmpd="sng" w14:algn="ctr">
                  <w14:solidFill>
                    <w14:srgbClr w14:val="000000"/>
                  </w14:solidFill>
                  <w14:prstDash w14:val="solid"/>
                  <w14:bevel/>
                </w14:textOutline>
              </w:rPr>
              <w:t>联</w:t>
            </w:r>
            <w:r>
              <w:rPr>
                <w:rFonts w:hint="eastAsia" w:ascii="宋体" w:hAnsi="宋体" w:cs="仿宋"/>
                <w:snapToGrid w:val="0"/>
                <w:spacing w:val="8"/>
                <w:kern w:val="0"/>
                <w:sz w:val="18"/>
                <w:szCs w:val="18"/>
                <w14:textOutline w14:w="4356" w14:cap="sq" w14:cmpd="sng" w14:algn="ctr">
                  <w14:solidFill>
                    <w14:srgbClr w14:val="000000"/>
                  </w14:solidFill>
                  <w14:prstDash w14:val="solid"/>
                  <w14:bevel/>
                </w14:textOutline>
              </w:rPr>
              <w:t>系电话</w:t>
            </w:r>
          </w:p>
        </w:tc>
        <w:tc>
          <w:tcPr>
            <w:tcW w:w="576" w:type="pct"/>
            <w:tcBorders>
              <w:top w:val="single" w:color="auto" w:sz="8" w:space="0"/>
              <w:bottom w:val="single" w:color="000000" w:sz="2" w:space="0"/>
              <w:right w:val="single" w:color="auto" w:sz="8" w:space="0"/>
            </w:tcBorders>
          </w:tcPr>
          <w:p>
            <w:pPr>
              <w:widowControl/>
              <w:kinsoku w:val="0"/>
              <w:autoSpaceDE w:val="0"/>
              <w:autoSpaceDN w:val="0"/>
              <w:snapToGrid w:val="0"/>
              <w:spacing w:before="155" w:line="227" w:lineRule="auto"/>
              <w:ind w:left="604"/>
              <w:jc w:val="left"/>
              <w:textAlignment w:val="baseline"/>
              <w:rPr>
                <w:rFonts w:ascii="宋体" w:hAnsi="宋体" w:cs="仿宋"/>
                <w:snapToGrid w:val="0"/>
                <w:kern w:val="0"/>
                <w:sz w:val="18"/>
                <w:szCs w:val="18"/>
              </w:rPr>
            </w:pPr>
            <w:r>
              <w:rPr>
                <w:rFonts w:hint="eastAsia" w:ascii="宋体" w:hAnsi="宋体" w:cs="仿宋"/>
                <w:snapToGrid w:val="0"/>
                <w:spacing w:val="4"/>
                <w:kern w:val="0"/>
                <w:sz w:val="18"/>
                <w:szCs w:val="18"/>
                <w14:textOutline w14:w="4356" w14:cap="sq" w14:cmpd="sng" w14:algn="ctr">
                  <w14:solidFill>
                    <w14:srgbClr w14:val="000000"/>
                  </w14:solidFill>
                  <w14:prstDash w14:val="solid"/>
                  <w14:bevel/>
                </w14:textOutline>
              </w:rPr>
              <w:t>备</w:t>
            </w:r>
            <w:r>
              <w:rPr>
                <w:rFonts w:hint="eastAsia" w:ascii="宋体" w:hAnsi="宋体" w:cs="仿宋"/>
                <w:snapToGrid w:val="0"/>
                <w:spacing w:val="3"/>
                <w:kern w:val="0"/>
                <w:sz w:val="18"/>
                <w:szCs w:val="18"/>
                <w14:textOutline w14:w="4356" w14:cap="sq" w14:cmpd="sng" w14:algn="ctr">
                  <w14:solidFill>
                    <w14:srgbClr w14:val="000000"/>
                  </w14:solidFill>
                  <w14:prstDash w14:val="solid"/>
                  <w14:bevel/>
                </w14:textOutli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22" w:line="192" w:lineRule="auto"/>
              <w:ind w:left="350"/>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1</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39" w:line="192" w:lineRule="auto"/>
              <w:ind w:left="335"/>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2</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38" w:line="190" w:lineRule="auto"/>
              <w:ind w:left="337"/>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3</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38" w:line="192" w:lineRule="auto"/>
              <w:ind w:left="331"/>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4</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42" w:line="189" w:lineRule="auto"/>
              <w:ind w:left="337"/>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5</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33" w:line="190" w:lineRule="auto"/>
              <w:ind w:left="334"/>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6</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000000" w:sz="2" w:space="0"/>
            </w:tcBorders>
          </w:tcPr>
          <w:p>
            <w:pPr>
              <w:widowControl/>
              <w:kinsoku w:val="0"/>
              <w:autoSpaceDE w:val="0"/>
              <w:autoSpaceDN w:val="0"/>
              <w:snapToGrid w:val="0"/>
              <w:spacing w:before="241" w:line="189" w:lineRule="auto"/>
              <w:ind w:left="338"/>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7</w:t>
            </w:r>
          </w:p>
        </w:tc>
        <w:tc>
          <w:tcPr>
            <w:tcW w:w="81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000000" w:sz="2"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000000" w:sz="2"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8" w:type="pct"/>
            <w:tcBorders>
              <w:top w:val="single" w:color="000000" w:sz="2" w:space="0"/>
              <w:left w:val="single" w:color="auto" w:sz="8" w:space="0"/>
              <w:bottom w:val="single" w:color="auto" w:sz="8" w:space="0"/>
            </w:tcBorders>
          </w:tcPr>
          <w:p>
            <w:pPr>
              <w:widowControl/>
              <w:kinsoku w:val="0"/>
              <w:autoSpaceDE w:val="0"/>
              <w:autoSpaceDN w:val="0"/>
              <w:snapToGrid w:val="0"/>
              <w:spacing w:before="243" w:line="190" w:lineRule="auto"/>
              <w:ind w:left="333"/>
              <w:jc w:val="left"/>
              <w:textAlignment w:val="baseline"/>
              <w:rPr>
                <w:rFonts w:ascii="宋体" w:hAnsi="宋体" w:cs="宋体"/>
                <w:snapToGrid w:val="0"/>
                <w:kern w:val="0"/>
                <w:sz w:val="18"/>
                <w:szCs w:val="18"/>
              </w:rPr>
            </w:pPr>
            <w:r>
              <w:rPr>
                <w:rFonts w:hint="eastAsia" w:ascii="宋体" w:hAnsi="宋体" w:cs="宋体"/>
                <w:snapToGrid w:val="0"/>
                <w:kern w:val="0"/>
                <w:sz w:val="18"/>
                <w:szCs w:val="18"/>
              </w:rPr>
              <w:t>8</w:t>
            </w:r>
          </w:p>
        </w:tc>
        <w:tc>
          <w:tcPr>
            <w:tcW w:w="810" w:type="pct"/>
            <w:tcBorders>
              <w:top w:val="single" w:color="000000" w:sz="2" w:space="0"/>
              <w:bottom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99" w:type="pct"/>
            <w:tcBorders>
              <w:top w:val="single" w:color="000000" w:sz="2" w:space="0"/>
              <w:bottom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820" w:type="pct"/>
            <w:tcBorders>
              <w:top w:val="single" w:color="000000" w:sz="2" w:space="0"/>
              <w:bottom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1162" w:type="pct"/>
            <w:tcBorders>
              <w:top w:val="single" w:color="000000" w:sz="2" w:space="0"/>
              <w:bottom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765" w:type="pct"/>
            <w:tcBorders>
              <w:top w:val="single" w:color="000000" w:sz="2" w:space="0"/>
              <w:bottom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c>
          <w:tcPr>
            <w:tcW w:w="576" w:type="pct"/>
            <w:tcBorders>
              <w:top w:val="single" w:color="000000" w:sz="2" w:space="0"/>
              <w:bottom w:val="single" w:color="auto" w:sz="8" w:space="0"/>
              <w:right w:val="single" w:color="auto" w:sz="8" w:space="0"/>
            </w:tcBorders>
          </w:tcPr>
          <w:p>
            <w:pPr>
              <w:widowControl/>
              <w:kinsoku w:val="0"/>
              <w:autoSpaceDE w:val="0"/>
              <w:autoSpaceDN w:val="0"/>
              <w:snapToGrid w:val="0"/>
              <w:spacing w:line="240" w:lineRule="auto"/>
              <w:jc w:val="left"/>
              <w:textAlignment w:val="baseline"/>
              <w:rPr>
                <w:rFonts w:ascii="宋体" w:hAnsi="宋体" w:cs="Arial"/>
                <w:snapToGrid w:val="0"/>
                <w:kern w:val="0"/>
                <w:sz w:val="18"/>
                <w:szCs w:val="18"/>
              </w:rPr>
            </w:pPr>
          </w:p>
        </w:tc>
      </w:tr>
    </w:tbl>
    <w:p>
      <w:pPr>
        <w:pStyle w:val="59"/>
        <w:ind w:firstLine="0" w:firstLineChars="0"/>
        <w:sectPr>
          <w:pgSz w:w="16838" w:h="11906" w:orient="landscape"/>
          <w:pgMar w:top="1134" w:right="1871" w:bottom="1134" w:left="1134" w:header="1418" w:footer="1247" w:gutter="284"/>
          <w:cols w:space="425" w:num="1"/>
          <w:formProt w:val="0"/>
          <w:docGrid w:type="lines" w:linePitch="312" w:charSpace="0"/>
        </w:sectPr>
      </w:pPr>
    </w:p>
    <w:bookmarkEnd w:id="56"/>
    <w:p>
      <w:pPr>
        <w:pStyle w:val="66"/>
        <w:spacing w:after="156"/>
      </w:pPr>
      <w:bookmarkStart w:id="61" w:name="_Toc134110895"/>
      <w:bookmarkStart w:id="62" w:name="BookMark6"/>
      <w:r>
        <w:rPr>
          <w:rFonts w:hint="eastAsia"/>
          <w:spacing w:val="105"/>
        </w:rPr>
        <w:t>参考文</w:t>
      </w:r>
      <w:r>
        <w:rPr>
          <w:rFonts w:hint="eastAsia"/>
        </w:rPr>
        <w:t>献</w:t>
      </w:r>
      <w:bookmarkEnd w:id="61"/>
    </w:p>
    <w:p>
      <w:pPr>
        <w:pStyle w:val="59"/>
        <w:numPr>
          <w:ilvl w:val="0"/>
          <w:numId w:val="32"/>
        </w:numPr>
        <w:ind w:firstLineChars="0"/>
      </w:pPr>
      <w:r>
        <w:rPr>
          <w:rFonts w:hint="eastAsia"/>
        </w:rPr>
        <w:t>河南省职业技能竞赛管理办法（试行）</w:t>
      </w:r>
    </w:p>
    <w:p>
      <w:pPr>
        <w:pStyle w:val="59"/>
        <w:ind w:firstLine="420"/>
      </w:pPr>
    </w:p>
    <w:p>
      <w:pPr>
        <w:pStyle w:val="59"/>
        <w:ind w:firstLine="420"/>
      </w:pPr>
    </w:p>
    <w:p>
      <w:pPr>
        <w:pStyle w:val="59"/>
        <w:ind w:firstLine="0" w:firstLineChars="0"/>
      </w:pPr>
    </w:p>
    <w:bookmarkEnd w:id="62"/>
    <w:p>
      <w:pPr>
        <w:pStyle w:val="59"/>
        <w:ind w:firstLine="0" w:firstLineChars="0"/>
      </w:pPr>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6539230</wp:posOffset>
              </wp:positionV>
              <wp:extent cx="1828800" cy="1828800"/>
              <wp:effectExtent l="0" t="0" r="0" b="508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5"/>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514.9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&#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dursa2QAAAA0BAAAPAAAAAAAAAAEAIAAAACIAAABk&#10;cnMvZG93bnJldi54bWxQSwECFAAUAAAACACHTuJAWYZ5qj4CAAB3BAAADgAAAAAAAAABACAAAAAo&#10;AQAAZHJzL2Uyb0RvYy54bWxQSwUGAAAAAAYABgBZAQAA2AUAAAAA&#10;">
              <v:fill on="f" focussize="0,0"/>
              <v:stroke on="f" weight="0.5pt"/>
              <v:imagedata o:title=""/>
              <o:lock v:ext="edit" aspectratio="f"/>
              <v:textbox style="layout-flow:vertical-ideographic;mso-fit-shape-to-text:t;">
                <w:txbxContent>
                  <w:p>
                    <w:pPr>
                      <w:pStyle w:val="55"/>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gYhOXWAAAACwEAAA8AAAAAAAAAAQAgAAAAIgAAAGRycy9kb3ducmV2Lnht&#10;bFBLAQIUABQAAAAIAIdO4kBVC88CNAIAAGcEAAAOAAAAAAAAAAEAIAAAACUBAABkcnMvZTJvRG9j&#10;LnhtbFBLBQYAAAAABgAGAFkBAADLBQAAAAA=&#10;">
              <v:fill on="f" focussize="0,0"/>
              <v:stroke on="f" weight="0.5pt"/>
              <v:imagedata o:title=""/>
              <o:lock v:ext="edit" aspectratio="f"/>
              <v:textbox inset="0mm,0mm,0mm,0mm" style="layout-flow:vertical-ideographic;mso-fit-shape-to-text:t;">
                <w:txbxContent>
                  <w:p>
                    <w:pPr>
                      <w:pStyle w:val="20"/>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5561330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4"/>
                          </w:pPr>
                          <w:r>
                            <w:fldChar w:fldCharType="begin"/>
                          </w:r>
                          <w:r>
                            <w:instrText xml:space="preserve"> STYLEREF  标准文件_文件编号  \* MERGEFORMAT </w:instrText>
                          </w:r>
                          <w:r>
                            <w:fldChar w:fldCharType="separate"/>
                          </w:r>
                          <w:r>
                            <w:t>DB 41/T XXXX—2023</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15pt;margin-top:437.9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dMhFp3AAAAA4BAAAPAAAAAAAAAAEAIAAAACIA&#10;AABkcnMvZG93bnJldi54bWxQSwECFAAUAAAACACHTuJANLONoz4CAAB1BAAADgAAAAAAAAABACAA&#10;AAArAQAAZHJzL2Uyb0RvYy54bWxQSwUGAAAAAAYABgBZAQAA2wUAAAAA&#10;">
              <v:fill on="f" focussize="0,0"/>
              <v:stroke on="f" weight="0.5pt"/>
              <v:imagedata o:title=""/>
              <o:lock v:ext="edit" aspectratio="f"/>
              <v:textbox style="layout-flow:vertical-ideographic;mso-fit-shape-to-text:t;">
                <w:txbxContent>
                  <w:p>
                    <w:pPr>
                      <w:pStyle w:val="64"/>
                    </w:pPr>
                    <w:r>
                      <w:fldChar w:fldCharType="begin"/>
                    </w:r>
                    <w:r>
                      <w:instrText xml:space="preserve"> STYLEREF  标准文件_文件编号  \* MERGEFORMAT </w:instrText>
                    </w:r>
                    <w:r>
                      <w:fldChar w:fldCharType="separate"/>
                    </w:r>
                    <w:r>
                      <w:t>DB 41/T XXXX—2023</w:t>
                    </w:r>
                    <w: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5"/>
                          </w:pPr>
                          <w:r>
                            <w:fldChar w:fldCharType="begin"/>
                          </w:r>
                          <w:r>
                            <w:instrText xml:space="preserve"> STYLEREF  标准文件_文件编号 \* MERGEFORMAT </w:instrText>
                          </w:r>
                          <w:r>
                            <w:fldChar w:fldCharType="separate"/>
                          </w:r>
                          <w:r>
                            <w:t>DB 41/T XXXX—2023</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LIuxzZAAAADQEAAA8AAAAAAAAAAQAgAAAAIgAAAGRycy9kb3ducmV2&#10;LnhtbFBLAQIUABQAAAAIAIdO4kAPdAzqNAIAAGcEAAAOAAAAAAAAAAEAIAAAACgBAABkcnMvZTJv&#10;RG9jLnhtbFBLBQYAAAAABgAGAFkBAADOBQAAAAA=&#10;">
              <v:fill on="f" focussize="0,0"/>
              <v:stroke on="f" weight="0.5pt"/>
              <v:imagedata o:title=""/>
              <o:lock v:ext="edit" aspectratio="f"/>
              <v:textbox inset="0mm,0mm,0mm,0mm" style="layout-flow:vertical-ideographic;mso-fit-shape-to-text:t;">
                <w:txbxContent>
                  <w:p>
                    <w:pPr>
                      <w:pStyle w:val="65"/>
                    </w:pPr>
                    <w:r>
                      <w:fldChar w:fldCharType="begin"/>
                    </w:r>
                    <w:r>
                      <w:instrText xml:space="preserve"> STYLEREF  标准文件_文件编号 \* MERGEFORMAT </w:instrText>
                    </w:r>
                    <w:r>
                      <w:fldChar w:fldCharType="separate"/>
                    </w:r>
                    <w:r>
                      <w:t>DB 41/T XXXX—2023</w:t>
                    </w:r>
                    <w:r>
                      <w:fldChar w:fldCharType="end"/>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41/T XXXX—2023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41/T XXXX—2023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41/T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41/T XXXX—2023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41/T XXXX—2023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41/T XXXX—2023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41/T XXXX—2023</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41/T XXXX—2023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0449F4"/>
    <w:multiLevelType w:val="multilevel"/>
    <w:tmpl w:val="640449F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2I0YWYwZGEzZWQ0MGFmZTNlM2JjMWVlOTlkYzkifQ=="/>
  </w:docVars>
  <w:rsids>
    <w:rsidRoot w:val="0087456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137"/>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754"/>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10D3"/>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154"/>
    <w:rsid w:val="00196EF5"/>
    <w:rsid w:val="001A1A53"/>
    <w:rsid w:val="001A234A"/>
    <w:rsid w:val="001A4CF3"/>
    <w:rsid w:val="001B06E8"/>
    <w:rsid w:val="001B71D0"/>
    <w:rsid w:val="001B71EE"/>
    <w:rsid w:val="001C04A8"/>
    <w:rsid w:val="001C2C03"/>
    <w:rsid w:val="001C42F7"/>
    <w:rsid w:val="001C44BE"/>
    <w:rsid w:val="001C49E5"/>
    <w:rsid w:val="001C680C"/>
    <w:rsid w:val="001C7148"/>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2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0F6"/>
    <w:rsid w:val="004746B1"/>
    <w:rsid w:val="0047583F"/>
    <w:rsid w:val="00475DE8"/>
    <w:rsid w:val="00481C44"/>
    <w:rsid w:val="00484936"/>
    <w:rsid w:val="0048542E"/>
    <w:rsid w:val="00485C89"/>
    <w:rsid w:val="00486BE3"/>
    <w:rsid w:val="004905E4"/>
    <w:rsid w:val="00490A89"/>
    <w:rsid w:val="00490AB4"/>
    <w:rsid w:val="00492F02"/>
    <w:rsid w:val="004939AE"/>
    <w:rsid w:val="004A12DF"/>
    <w:rsid w:val="004A17E6"/>
    <w:rsid w:val="004A1BA8"/>
    <w:rsid w:val="004A22B1"/>
    <w:rsid w:val="004A4B57"/>
    <w:rsid w:val="004A63FA"/>
    <w:rsid w:val="004B0272"/>
    <w:rsid w:val="004B2701"/>
    <w:rsid w:val="004B2E1B"/>
    <w:rsid w:val="004B3AA8"/>
    <w:rsid w:val="004B3E93"/>
    <w:rsid w:val="004B4C06"/>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2944"/>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2E21"/>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464"/>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12B"/>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260"/>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30"/>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456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7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BD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4C4"/>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3F0E"/>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8B5"/>
    <w:rsid w:val="00B31FB1"/>
    <w:rsid w:val="00B33862"/>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1C17"/>
    <w:rsid w:val="00C33E50"/>
    <w:rsid w:val="00C34C20"/>
    <w:rsid w:val="00C35A3E"/>
    <w:rsid w:val="00C42130"/>
    <w:rsid w:val="00C423A4"/>
    <w:rsid w:val="00C44BF5"/>
    <w:rsid w:val="00C521D6"/>
    <w:rsid w:val="00C55232"/>
    <w:rsid w:val="00C553A4"/>
    <w:rsid w:val="00C55A06"/>
    <w:rsid w:val="00C55D03"/>
    <w:rsid w:val="00C600F4"/>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53B4"/>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3BA1"/>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563"/>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85C"/>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8C2"/>
    <w:rsid w:val="00FE4BCE"/>
    <w:rsid w:val="00FE54AE"/>
    <w:rsid w:val="00FE576A"/>
    <w:rsid w:val="00FE7E79"/>
    <w:rsid w:val="00FF3E7D"/>
    <w:rsid w:val="00FF5B99"/>
    <w:rsid w:val="00FF730C"/>
    <w:rsid w:val="00FF73F4"/>
    <w:rsid w:val="00FF7CE4"/>
    <w:rsid w:val="00FF7E39"/>
    <w:rsid w:val="05930058"/>
    <w:rsid w:val="2A1E473F"/>
    <w:rsid w:val="4E2C7AD7"/>
    <w:rsid w:val="6391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6">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9"/>
    <w:qFormat/>
    <w:uiPriority w:val="0"/>
    <w:pPr>
      <w:keepNext/>
      <w:keepLines/>
      <w:spacing w:before="260" w:after="260" w:line="416" w:lineRule="auto"/>
      <w:outlineLvl w:val="2"/>
    </w:pPr>
    <w:rPr>
      <w:b/>
      <w:bCs/>
      <w:sz w:val="32"/>
      <w:szCs w:val="32"/>
    </w:rPr>
  </w:style>
  <w:style w:type="paragraph" w:styleId="9">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11">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12">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13">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4">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4">
    <w:name w:val="Body Text First Indent"/>
    <w:basedOn w:val="5"/>
    <w:semiHidden/>
    <w:unhideWhenUsed/>
    <w:uiPriority w:val="99"/>
    <w:pPr>
      <w:ind w:firstLine="420" w:firstLineChars="100"/>
    </w:pPr>
  </w:style>
  <w:style w:type="paragraph" w:styleId="5">
    <w:name w:val="Body Text"/>
    <w:basedOn w:val="1"/>
    <w:link w:val="89"/>
    <w:qFormat/>
    <w:uiPriority w:val="0"/>
    <w:pPr>
      <w:spacing w:after="120"/>
    </w:pPr>
  </w:style>
  <w:style w:type="paragraph" w:styleId="15">
    <w:name w:val="toc 7"/>
    <w:basedOn w:val="1"/>
    <w:next w:val="1"/>
    <w:unhideWhenUsed/>
    <w:qFormat/>
    <w:uiPriority w:val="39"/>
    <w:pPr>
      <w:tabs>
        <w:tab w:val="right" w:leader="dot" w:pos="9344"/>
      </w:tabs>
      <w:spacing w:line="300" w:lineRule="exact"/>
      <w:ind w:left="1259"/>
    </w:pPr>
    <w:rPr>
      <w:rFonts w:ascii="宋体"/>
    </w:rPr>
  </w:style>
  <w:style w:type="paragraph" w:styleId="16">
    <w:name w:val="Normal Indent"/>
    <w:basedOn w:val="1"/>
    <w:qFormat/>
    <w:uiPriority w:val="0"/>
    <w:pPr>
      <w:ind w:firstLine="42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48"/>
    <w:semiHidden/>
    <w:unhideWhenUsed/>
    <w:qFormat/>
    <w:uiPriority w:val="99"/>
    <w:rPr>
      <w:sz w:val="18"/>
      <w:szCs w:val="18"/>
    </w:rPr>
  </w:style>
  <w:style w:type="paragraph" w:styleId="20">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6"/>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2"/>
    <w:semiHidden/>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table" w:styleId="30">
    <w:name w:val="Table Grid"/>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6"/>
    <w:qFormat/>
    <w:uiPriority w:val="0"/>
    <w:rPr>
      <w:b/>
      <w:bCs/>
      <w:kern w:val="44"/>
      <w:sz w:val="44"/>
      <w:szCs w:val="44"/>
    </w:rPr>
  </w:style>
  <w:style w:type="character" w:customStyle="1" w:styleId="38">
    <w:name w:val="标题 2 Char"/>
    <w:link w:val="7"/>
    <w:qFormat/>
    <w:uiPriority w:val="0"/>
    <w:rPr>
      <w:rFonts w:ascii="Arial" w:hAnsi="Arial" w:eastAsia="黑体"/>
      <w:b/>
      <w:bCs/>
      <w:kern w:val="2"/>
      <w:sz w:val="32"/>
      <w:szCs w:val="32"/>
    </w:rPr>
  </w:style>
  <w:style w:type="character" w:customStyle="1" w:styleId="39">
    <w:name w:val="标题 3 Char"/>
    <w:link w:val="8"/>
    <w:qFormat/>
    <w:uiPriority w:val="0"/>
    <w:rPr>
      <w:b/>
      <w:bCs/>
      <w:kern w:val="2"/>
      <w:sz w:val="32"/>
      <w:szCs w:val="32"/>
    </w:rPr>
  </w:style>
  <w:style w:type="character" w:customStyle="1" w:styleId="40">
    <w:name w:val="标题 4 Char"/>
    <w:link w:val="9"/>
    <w:qFormat/>
    <w:uiPriority w:val="0"/>
    <w:rPr>
      <w:rFonts w:ascii="Arial" w:hAnsi="Arial" w:eastAsia="黑体"/>
      <w:b/>
      <w:bCs/>
      <w:kern w:val="2"/>
      <w:sz w:val="28"/>
      <w:szCs w:val="28"/>
    </w:rPr>
  </w:style>
  <w:style w:type="character" w:customStyle="1" w:styleId="41">
    <w:name w:val="标题 5 Char"/>
    <w:link w:val="10"/>
    <w:qFormat/>
    <w:uiPriority w:val="0"/>
    <w:rPr>
      <w:b/>
      <w:bCs/>
      <w:kern w:val="2"/>
      <w:sz w:val="28"/>
      <w:szCs w:val="28"/>
    </w:rPr>
  </w:style>
  <w:style w:type="character" w:customStyle="1" w:styleId="42">
    <w:name w:val="标题 6 Char"/>
    <w:link w:val="11"/>
    <w:qFormat/>
    <w:uiPriority w:val="0"/>
    <w:rPr>
      <w:rFonts w:ascii="Arial" w:hAnsi="Arial" w:eastAsia="黑体"/>
      <w:b/>
      <w:bCs/>
      <w:kern w:val="2"/>
      <w:sz w:val="24"/>
      <w:szCs w:val="24"/>
    </w:rPr>
  </w:style>
  <w:style w:type="character" w:customStyle="1" w:styleId="43">
    <w:name w:val="标题 7 Char"/>
    <w:link w:val="12"/>
    <w:qFormat/>
    <w:uiPriority w:val="0"/>
    <w:rPr>
      <w:b/>
      <w:bCs/>
      <w:kern w:val="2"/>
      <w:sz w:val="24"/>
      <w:szCs w:val="24"/>
    </w:rPr>
  </w:style>
  <w:style w:type="character" w:customStyle="1" w:styleId="44">
    <w:name w:val="标题 8 Char"/>
    <w:link w:val="13"/>
    <w:qFormat/>
    <w:uiPriority w:val="0"/>
    <w:rPr>
      <w:rFonts w:ascii="Arial" w:hAnsi="Arial" w:eastAsia="黑体"/>
      <w:kern w:val="2"/>
      <w:sz w:val="24"/>
      <w:szCs w:val="24"/>
    </w:rPr>
  </w:style>
  <w:style w:type="character" w:customStyle="1" w:styleId="45">
    <w:name w:val="标题 9 Char"/>
    <w:link w:val="14"/>
    <w:qFormat/>
    <w:uiPriority w:val="0"/>
    <w:rPr>
      <w:rFonts w:ascii="Arial" w:hAnsi="Arial" w:eastAsia="黑体"/>
      <w:kern w:val="2"/>
      <w:sz w:val="21"/>
      <w:szCs w:val="21"/>
    </w:rPr>
  </w:style>
  <w:style w:type="character" w:customStyle="1" w:styleId="46">
    <w:name w:val="页眉 Char"/>
    <w:link w:val="21"/>
    <w:qFormat/>
    <w:uiPriority w:val="99"/>
    <w:rPr>
      <w:kern w:val="2"/>
      <w:sz w:val="18"/>
      <w:szCs w:val="18"/>
    </w:rPr>
  </w:style>
  <w:style w:type="character" w:customStyle="1" w:styleId="47">
    <w:name w:val="页脚 Char"/>
    <w:link w:val="20"/>
    <w:qFormat/>
    <w:uiPriority w:val="99"/>
    <w:rPr>
      <w:rFonts w:ascii="宋体"/>
      <w:kern w:val="2"/>
      <w:sz w:val="18"/>
      <w:szCs w:val="18"/>
    </w:rPr>
  </w:style>
  <w:style w:type="character" w:customStyle="1" w:styleId="48">
    <w:name w:val="批注框文本 Char"/>
    <w:link w:val="19"/>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5"/>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4"/>
    <w:semiHidden/>
    <w:qFormat/>
    <w:uiPriority w:val="0"/>
    <w:rPr>
      <w:rFonts w:ascii="宋体"/>
      <w:kern w:val="2"/>
      <w:sz w:val="18"/>
      <w:szCs w:val="18"/>
    </w:rPr>
  </w:style>
  <w:style w:type="paragraph" w:customStyle="1" w:styleId="103">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table" w:customStyle="1" w:styleId="233">
    <w:name w:val="Table Normal"/>
    <w:semiHidden/>
    <w:unhideWhenUsed/>
    <w:qFormat/>
    <w:uiPriority w:val="0"/>
    <w:rPr>
      <w:rFonts w:ascii="Times New Roman" w:hAnsi="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tiff"/><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9CA9C5967E64D7884D4F94279430CEA"/>
        <w:style w:val=""/>
        <w:category>
          <w:name w:val="常规"/>
          <w:gallery w:val="placeholder"/>
        </w:category>
        <w:types>
          <w:type w:val="bbPlcHdr"/>
        </w:types>
        <w:behaviors>
          <w:behavior w:val="content"/>
        </w:behaviors>
        <w:description w:val=""/>
        <w:guid w:val="{5D3368C0-6105-4EE8-9F0F-F4831AD7A2C2}"/>
      </w:docPartPr>
      <w:docPartBody>
        <w:p>
          <w:pPr>
            <w:pStyle w:val="5"/>
          </w:pPr>
          <w:r>
            <w:rPr>
              <w:rStyle w:val="4"/>
              <w:rFonts w:hint="eastAsia"/>
            </w:rPr>
            <w:t>单击或点击此处输入文字。</w:t>
          </w:r>
        </w:p>
      </w:docPartBody>
    </w:docPart>
    <w:docPart>
      <w:docPartPr>
        <w:name w:val="B4F1946AD55D4E2498090DD19825E345"/>
        <w:style w:val=""/>
        <w:category>
          <w:name w:val="常规"/>
          <w:gallery w:val="placeholder"/>
        </w:category>
        <w:types>
          <w:type w:val="bbPlcHdr"/>
        </w:types>
        <w:behaviors>
          <w:behavior w:val="content"/>
        </w:behaviors>
        <w:description w:val=""/>
        <w:guid w:val="{3C8D8494-7694-497A-BB59-0580261DACF6}"/>
      </w:docPartPr>
      <w:docPartBody>
        <w:p>
          <w:pPr>
            <w:pStyle w:val="6"/>
          </w:pPr>
          <w:r>
            <w:rPr>
              <w:rStyle w:val="4"/>
              <w:rFonts w:hint="eastAsia"/>
            </w:rPr>
            <w:t>选择一项。</w:t>
          </w:r>
        </w:p>
      </w:docPartBody>
    </w:docPart>
    <w:docPart>
      <w:docPartPr>
        <w:name w:val="E967C3E181014B00958F510D30B029AE"/>
        <w:style w:val=""/>
        <w:category>
          <w:name w:val="常规"/>
          <w:gallery w:val="placeholder"/>
        </w:category>
        <w:types>
          <w:type w:val="bbPlcHdr"/>
        </w:types>
        <w:behaviors>
          <w:behavior w:val="content"/>
        </w:behaviors>
        <w:description w:val=""/>
        <w:guid w:val="{616230BD-C97A-4B90-B6FA-9D25AAB88AC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27"/>
    <w:rsid w:val="00926F27"/>
    <w:rsid w:val="0096359D"/>
    <w:rsid w:val="00C4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9CA9C5967E64D7884D4F94279430C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4F1946AD55D4E2498090DD19825E3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967C3E181014B00958F510D30B029A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C96E0-C217-40D4-8405-C391227AF41B}">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17</Pages>
  <Words>4896</Words>
  <Characters>5059</Characters>
  <Lines>50</Lines>
  <Paragraphs>14</Paragraphs>
  <TotalTime>0</TotalTime>
  <ScaleCrop>false</ScaleCrop>
  <LinksUpToDate>false</LinksUpToDate>
  <CharactersWithSpaces>5333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2023-05-04T03:24:00Z</dcterms:created>
  <dc:creator>h</dc:creator>
  <dc:description>&lt;config cover="true" show_menu="true" version="1.0.0" doctype="SDKXY"&gt;_x000d_
&lt;/config&gt;</dc:description>
  <cp:lastModifiedBy>lenovo</cp:lastModifiedBy>
  <cp:lastPrinted>2020-08-30T10:00:00Z</cp:lastPrinted>
  <dcterms:modified xsi:type="dcterms:W3CDTF">2023-05-07T04:31:48Z</dcterms:modified>
  <dc:title>地方标准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2052-11.1.0.14036</vt:lpwstr>
  </property>
  <property fmtid="{D5CDD505-2E9C-101B-9397-08002B2CF9AE}" pid="16" name="ICV">
    <vt:lpwstr>45EB1385105041D48F74D71439724ACE_12</vt:lpwstr>
  </property>
</Properties>
</file>