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80D" w:rsidRPr="004257AA" w:rsidRDefault="00A04826" w:rsidP="004257AA">
      <w:pPr>
        <w:spacing w:line="360" w:lineRule="auto"/>
        <w:ind w:right="-334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 w:rsidRPr="004257AA">
        <w:rPr>
          <w:rFonts w:ascii="方正小标宋简体" w:eastAsia="方正小标宋简体" w:hAnsi="宋体" w:cs="宋体" w:hint="eastAsia"/>
          <w:bCs/>
          <w:sz w:val="44"/>
          <w:szCs w:val="44"/>
        </w:rPr>
        <w:t>洗管</w:t>
      </w:r>
      <w:bookmarkStart w:id="0" w:name="_GoBack"/>
      <w:bookmarkEnd w:id="0"/>
      <w:r w:rsidRPr="004257AA">
        <w:rPr>
          <w:rFonts w:ascii="方正小标宋简体" w:eastAsia="方正小标宋简体" w:hAnsi="宋体" w:cs="宋体" w:hint="eastAsia"/>
          <w:bCs/>
          <w:sz w:val="44"/>
          <w:szCs w:val="44"/>
        </w:rPr>
        <w:t>机</w:t>
      </w:r>
    </w:p>
    <w:p w:rsidR="0027480D" w:rsidRPr="004257AA" w:rsidRDefault="00A04826" w:rsidP="00F35F83">
      <w:pPr>
        <w:spacing w:line="360" w:lineRule="auto"/>
        <w:ind w:right="-334"/>
        <w:rPr>
          <w:rFonts w:ascii="黑体" w:eastAsia="黑体" w:hAnsi="黑体"/>
          <w:bCs/>
          <w:sz w:val="32"/>
          <w:szCs w:val="32"/>
        </w:rPr>
      </w:pPr>
      <w:r w:rsidRPr="004257AA">
        <w:rPr>
          <w:rFonts w:ascii="黑体" w:eastAsia="黑体" w:hAnsi="黑体" w:cs="宋体"/>
          <w:bCs/>
          <w:sz w:val="32"/>
          <w:szCs w:val="32"/>
        </w:rPr>
        <w:t>1</w:t>
      </w:r>
      <w:r w:rsidRPr="004257AA">
        <w:rPr>
          <w:rFonts w:ascii="黑体" w:eastAsia="黑体" w:hAnsi="黑体" w:cs="宋体" w:hint="eastAsia"/>
          <w:sz w:val="32"/>
          <w:szCs w:val="32"/>
        </w:rPr>
        <w:t>．</w:t>
      </w:r>
      <w:r w:rsidRPr="004257AA">
        <w:rPr>
          <w:rFonts w:ascii="黑体" w:eastAsia="黑体" w:hAnsi="黑体" w:cs="宋体" w:hint="eastAsia"/>
          <w:bCs/>
          <w:sz w:val="32"/>
          <w:szCs w:val="32"/>
        </w:rPr>
        <w:t>仪器应用</w:t>
      </w:r>
    </w:p>
    <w:p w:rsidR="0027480D" w:rsidRPr="004257AA" w:rsidRDefault="00A04826" w:rsidP="00F35F83">
      <w:pPr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能够彻底地、安全地清洗痕量分析所使用的各种微波消解罐,如PFA,PTFE,或石英罐.甚至用于烧杯,容量瓶,ICP的雾化器和火炬管等的痕量清洗。全部流程自动化：首先，自动亚沸酸蒸汽清洗，然后自动超纯水冲洗，最后自动热空气干燥。还具有用酸量少、清洗时间短效率高、密闭条件下进行酸蒸汽超净清洗，防止实验室污染等优势。</w:t>
      </w:r>
    </w:p>
    <w:p w:rsidR="0027480D" w:rsidRPr="004257AA" w:rsidRDefault="00A04826" w:rsidP="00F35F83">
      <w:pPr>
        <w:spacing w:line="360" w:lineRule="auto"/>
        <w:rPr>
          <w:rFonts w:ascii="黑体" w:eastAsia="黑体" w:hAnsi="黑体"/>
          <w:sz w:val="32"/>
          <w:szCs w:val="32"/>
        </w:rPr>
      </w:pPr>
      <w:r w:rsidRPr="004257AA">
        <w:rPr>
          <w:rFonts w:ascii="黑体" w:eastAsia="黑体" w:hAnsi="黑体" w:cs="宋体" w:hint="eastAsia"/>
          <w:bCs/>
          <w:sz w:val="32"/>
          <w:szCs w:val="32"/>
        </w:rPr>
        <w:t>2</w:t>
      </w:r>
      <w:r w:rsidRPr="004257AA">
        <w:rPr>
          <w:rFonts w:ascii="黑体" w:eastAsia="黑体" w:hAnsi="黑体" w:cs="宋体" w:hint="eastAsia"/>
          <w:sz w:val="32"/>
          <w:szCs w:val="32"/>
        </w:rPr>
        <w:t>．</w:t>
      </w:r>
      <w:r w:rsidRPr="004257AA">
        <w:rPr>
          <w:rFonts w:ascii="黑体" w:eastAsia="黑体" w:hAnsi="黑体" w:cs="宋体" w:hint="eastAsia"/>
          <w:bCs/>
          <w:sz w:val="32"/>
          <w:szCs w:val="32"/>
        </w:rPr>
        <w:t>技术参数</w:t>
      </w:r>
    </w:p>
    <w:p w:rsidR="0027480D" w:rsidRPr="004257AA" w:rsidRDefault="00A04826" w:rsidP="00F35F83">
      <w:pPr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2.1一体机，全部流程自动化：双层透明可视门系统（提供照片证明）。首先，自动亚沸酸蒸汽清洗，然后自动超纯水冲洗，最后自动热空气干燥。干燥后的器皿被洁净的保存在清洗腔中，可随时直接使用。</w:t>
      </w:r>
    </w:p>
    <w:p w:rsidR="0027480D" w:rsidRPr="004257AA" w:rsidRDefault="00A04826" w:rsidP="00F35F83">
      <w:pPr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2.2清洗能力：清洗内腔≥75L，一次可清洗≥45个100mL微波消解内管，套管注射清洗系统，酸路和水路不混用，无交叉污染，清洗仓顶部具有360°全方位喷淋；模块化设计，方形斜坡梯度式清洗托盘，能够将冷凝酸液及润洗水快速回流到废液中和池内，酸性废液在废液池中自动中和成中性后排出；</w:t>
      </w:r>
    </w:p>
    <w:p w:rsidR="0027480D" w:rsidRPr="004257AA" w:rsidRDefault="00A04826" w:rsidP="00F35F83">
      <w:pPr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2.3所有与试剂接触部分均采用聚四氟乙烯、PTFE、PFA等耐腐蚀材质，可耐120℃以上的浓硝酸、浓盐酸、浓HF，以及王水；</w:t>
      </w:r>
    </w:p>
    <w:p w:rsidR="0027480D" w:rsidRPr="004257AA" w:rsidRDefault="00A04826" w:rsidP="00F35F83">
      <w:pPr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lastRenderedPageBreak/>
        <w:t>2.4 自控温加热器，酸液加温迅速，5分钟能够从室温加温到90℃；温度连续可调（±1℃）。温度探头检测的是酸液实际温度，而不是加热器温度，确保整个清洗过程是在“亚沸”状态下进行，保证酸蒸汽的足够纯度，大大改善清洗效果。</w:t>
      </w:r>
    </w:p>
    <w:p w:rsidR="0027480D" w:rsidRPr="004257AA" w:rsidRDefault="00A04826" w:rsidP="00F35F83">
      <w:pPr>
        <w:snapToGrid w:val="0"/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2.5 控制终端：采用液晶全触摸屏输入模式，微电脑芯片控制系统，内置15个标准清洗程序，可创建、存储新程序，程序可单独执行冲洗、烘干等，实时显示排水PH值、运行温度、时间、运行结束提醒等信息</w:t>
      </w:r>
      <w:r w:rsidRPr="004257AA">
        <w:rPr>
          <w:rFonts w:ascii="仿宋_GB2312" w:eastAsia="仿宋_GB2312" w:hAnsi="宋体" w:hint="eastAsia"/>
          <w:sz w:val="32"/>
          <w:szCs w:val="32"/>
        </w:rPr>
        <w:t>，</w:t>
      </w:r>
      <w:r w:rsidRPr="004257AA">
        <w:rPr>
          <w:rFonts w:ascii="仿宋_GB2312" w:eastAsia="仿宋_GB2312" w:hAnsi="宋体" w:cs="宋体" w:hint="eastAsia"/>
          <w:sz w:val="32"/>
          <w:szCs w:val="32"/>
        </w:rPr>
        <w:t>具有三级密码管理系统</w:t>
      </w:r>
      <w:r w:rsidRPr="004257AA">
        <w:rPr>
          <w:rFonts w:ascii="仿宋_GB2312" w:eastAsia="仿宋_GB2312" w:hAnsi="宋体" w:hint="eastAsia"/>
          <w:sz w:val="32"/>
          <w:szCs w:val="32"/>
        </w:rPr>
        <w:t>；</w:t>
      </w:r>
    </w:p>
    <w:p w:rsidR="0027480D" w:rsidRPr="004257AA" w:rsidRDefault="00A04826" w:rsidP="00F35F83">
      <w:pPr>
        <w:spacing w:line="360" w:lineRule="auto"/>
        <w:rPr>
          <w:rFonts w:ascii="黑体" w:eastAsia="黑体" w:hAnsi="黑体" w:cs="宋体"/>
          <w:bCs/>
          <w:sz w:val="32"/>
          <w:szCs w:val="32"/>
        </w:rPr>
      </w:pPr>
      <w:r w:rsidRPr="004257AA">
        <w:rPr>
          <w:rFonts w:ascii="黑体" w:eastAsia="黑体" w:hAnsi="黑体" w:cs="宋体" w:hint="eastAsia"/>
          <w:bCs/>
          <w:sz w:val="32"/>
          <w:szCs w:val="32"/>
        </w:rPr>
        <w:t>3</w:t>
      </w:r>
      <w:r w:rsidRPr="004257AA">
        <w:rPr>
          <w:rFonts w:ascii="黑体" w:eastAsia="黑体" w:hAnsi="黑体" w:cs="宋体" w:hint="eastAsia"/>
          <w:sz w:val="32"/>
          <w:szCs w:val="32"/>
        </w:rPr>
        <w:t>．</w:t>
      </w:r>
      <w:r w:rsidRPr="004257AA">
        <w:rPr>
          <w:rFonts w:ascii="黑体" w:eastAsia="黑体" w:hAnsi="黑体" w:cs="宋体" w:hint="eastAsia"/>
          <w:bCs/>
          <w:sz w:val="32"/>
          <w:szCs w:val="32"/>
        </w:rPr>
        <w:t>工作</w:t>
      </w:r>
      <w:r w:rsidRPr="004257AA">
        <w:rPr>
          <w:rFonts w:ascii="黑体" w:eastAsia="黑体" w:hAnsi="黑体" w:cs="宋体"/>
          <w:bCs/>
          <w:sz w:val="32"/>
          <w:szCs w:val="32"/>
        </w:rPr>
        <w:t>流程</w:t>
      </w:r>
    </w:p>
    <w:p w:rsidR="0027480D" w:rsidRPr="004257AA" w:rsidRDefault="00A04826" w:rsidP="00F35F83">
      <w:pPr>
        <w:snapToGrid w:val="0"/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3.1 亚沸酸蒸清洗：超纯的酸蒸汽通过蒸汽导管清洗器皿内壁，有效降低离子残留，并且为“不回流”酸清洗；采用三联动态节酸池，浅位、高面积加热，酸蒸速度为普通加热池的三倍。</w:t>
      </w:r>
    </w:p>
    <w:p w:rsidR="0027480D" w:rsidRPr="004257AA" w:rsidRDefault="00A04826" w:rsidP="00F35F83">
      <w:pPr>
        <w:snapToGrid w:val="0"/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3.2 超纯水冲洗：流量≥110L/min（提供喷淋水柱照片），并且为“不回流”超纯水冲洗，保证内腔无酸气及酸液存留；</w:t>
      </w:r>
    </w:p>
    <w:p w:rsidR="0027480D" w:rsidRPr="004257AA" w:rsidRDefault="00A04826" w:rsidP="00F35F83">
      <w:pPr>
        <w:snapToGrid w:val="0"/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3.3 热空气干燥：流速≥140m</w:t>
      </w:r>
      <w:r w:rsidRPr="004257AA">
        <w:rPr>
          <w:rFonts w:ascii="Calibri" w:eastAsia="仿宋_GB2312" w:hAnsi="Calibri" w:cs="Calibri"/>
          <w:sz w:val="32"/>
          <w:szCs w:val="32"/>
        </w:rPr>
        <w:t>³</w:t>
      </w:r>
      <w:r w:rsidRPr="004257AA">
        <w:rPr>
          <w:rFonts w:ascii="仿宋_GB2312" w:eastAsia="仿宋_GB2312" w:hAnsi="宋体" w:cs="宋体" w:hint="eastAsia"/>
          <w:sz w:val="32"/>
          <w:szCs w:val="32"/>
        </w:rPr>
        <w:t>/h，管道压缩风机把经过HEPA过滤后的热空气吹入器皿内部。</w:t>
      </w:r>
    </w:p>
    <w:p w:rsidR="0027480D" w:rsidRPr="004257AA" w:rsidRDefault="00A04826" w:rsidP="00F35F83">
      <w:pPr>
        <w:snapToGrid w:val="0"/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3.4 中和排放：每次酸或水在清洗后不回流到原酸或水里面，而储存到废液收集器中，要求能自动检测其ph，并自动中和废液，使其达到中性后再排放；</w:t>
      </w:r>
    </w:p>
    <w:p w:rsidR="0027480D" w:rsidRPr="004257AA" w:rsidRDefault="00A04826" w:rsidP="00F35F83">
      <w:pPr>
        <w:snapToGrid w:val="0"/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lastRenderedPageBreak/>
        <w:t>3.5 自动加酸、排酸系统：可视酸池液面，具有液位指示及缺液提醒功能，具有酸液排空功能，方便清洁仪器，具有自动正压加酸系统，不小于1升硝酸存储瓶。</w:t>
      </w:r>
    </w:p>
    <w:p w:rsidR="0027480D" w:rsidRPr="004257AA" w:rsidRDefault="00A04826" w:rsidP="00F35F83">
      <w:pPr>
        <w:snapToGrid w:val="0"/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3.6 内置EP废气吸收系统，瞬时吸收大量废气，可无需放入通风厨，放置于实验台使用。</w:t>
      </w:r>
    </w:p>
    <w:p w:rsidR="0027480D" w:rsidRPr="004257AA" w:rsidRDefault="00A04826" w:rsidP="00F35F83">
      <w:pPr>
        <w:snapToGrid w:val="0"/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3.7 开机即自动开启双风机排风系统，清洗仓与机器整体腔处于微负压状态，为酸气不外溢提供强力保障。</w:t>
      </w:r>
    </w:p>
    <w:p w:rsidR="0027480D" w:rsidRPr="004257AA" w:rsidRDefault="00A04826" w:rsidP="00DF1F42">
      <w:pPr>
        <w:snapToGrid w:val="0"/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3.8 自动添加超纯水，内置6L/min自吸泵，不小于6L纯水箱自动蓄水，无需手动添加润洗用水，纯水箱具有缺液提醒及加满自动停止功能。</w:t>
      </w:r>
    </w:p>
    <w:p w:rsidR="0027480D" w:rsidRPr="004257AA" w:rsidRDefault="00A04826" w:rsidP="00F35F83">
      <w:pPr>
        <w:spacing w:line="360" w:lineRule="auto"/>
        <w:rPr>
          <w:rFonts w:ascii="黑体" w:eastAsia="黑体" w:hAnsi="黑体"/>
          <w:sz w:val="32"/>
          <w:szCs w:val="32"/>
        </w:rPr>
      </w:pPr>
      <w:r w:rsidRPr="004257AA">
        <w:rPr>
          <w:rFonts w:ascii="黑体" w:eastAsia="黑体" w:hAnsi="黑体" w:cs="宋体" w:hint="eastAsia"/>
          <w:sz w:val="32"/>
          <w:szCs w:val="32"/>
        </w:rPr>
        <w:t>4．</w:t>
      </w:r>
      <w:r w:rsidRPr="004257AA">
        <w:rPr>
          <w:rFonts w:ascii="黑体" w:eastAsia="黑体" w:hAnsi="黑体" w:cs="宋体" w:hint="eastAsia"/>
          <w:bCs/>
          <w:sz w:val="32"/>
          <w:szCs w:val="32"/>
        </w:rPr>
        <w:t>配置</w:t>
      </w:r>
    </w:p>
    <w:p w:rsidR="0027480D" w:rsidRPr="004257AA" w:rsidRDefault="00A04826" w:rsidP="00DF1F42">
      <w:pPr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4.1 全自动酸逆流清洗系统主机，一套</w:t>
      </w:r>
    </w:p>
    <w:p w:rsidR="0027480D" w:rsidRPr="004257AA" w:rsidRDefault="00A04826" w:rsidP="00DF1F42">
      <w:pPr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4.2酸清洗控制软件v1.0，一套</w:t>
      </w:r>
    </w:p>
    <w:p w:rsidR="0027480D" w:rsidRPr="004257AA" w:rsidRDefault="00A04826" w:rsidP="00DF1F42">
      <w:pPr>
        <w:spacing w:line="360" w:lineRule="auto"/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4.3超纯水自动冲洗系统，一套</w:t>
      </w:r>
    </w:p>
    <w:p w:rsidR="0027480D" w:rsidRPr="004257AA" w:rsidRDefault="00A04826" w:rsidP="00DF1F42">
      <w:pPr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4.4热空气自动干燥系统，一套</w:t>
      </w:r>
    </w:p>
    <w:p w:rsidR="0027480D" w:rsidRPr="004257AA" w:rsidRDefault="00A04826" w:rsidP="00DF1F42">
      <w:pPr>
        <w:spacing w:line="360" w:lineRule="auto"/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4.5 自动酸气吸收排放系统，一套</w:t>
      </w:r>
    </w:p>
    <w:p w:rsidR="0027480D" w:rsidRPr="004257AA" w:rsidRDefault="00A04826" w:rsidP="00DF1F42">
      <w:pPr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4.6 自动ph中和排放系统，一套</w:t>
      </w:r>
    </w:p>
    <w:p w:rsidR="0027480D" w:rsidRPr="004257AA" w:rsidRDefault="00A04826" w:rsidP="00F35F83">
      <w:pPr>
        <w:snapToGrid w:val="0"/>
        <w:spacing w:line="360" w:lineRule="auto"/>
        <w:rPr>
          <w:rFonts w:ascii="黑体" w:eastAsia="黑体" w:hAnsi="黑体" w:cs="宋体"/>
          <w:sz w:val="32"/>
          <w:szCs w:val="32"/>
        </w:rPr>
      </w:pPr>
      <w:r w:rsidRPr="004257AA">
        <w:rPr>
          <w:rFonts w:ascii="黑体" w:eastAsia="黑体" w:hAnsi="黑体" w:cs="宋体" w:hint="eastAsia"/>
          <w:sz w:val="32"/>
          <w:szCs w:val="32"/>
        </w:rPr>
        <w:t>5、技术服务要求及认证</w:t>
      </w:r>
    </w:p>
    <w:p w:rsidR="0027480D" w:rsidRPr="004257AA" w:rsidRDefault="00A04826" w:rsidP="00DF1F42">
      <w:pPr>
        <w:snapToGrid w:val="0"/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5.1制造厂家需要通过ISO9001\ISO14001认证（并提供全国认证认可信息公共服务平台，此平台为国家市场监督管理总局信息中心所有）以保证机器的质量和对社会的环保负责。</w:t>
      </w:r>
    </w:p>
    <w:p w:rsidR="0027480D" w:rsidRPr="004257AA" w:rsidRDefault="00A04826" w:rsidP="00DF1F42">
      <w:pPr>
        <w:snapToGrid w:val="0"/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lastRenderedPageBreak/>
        <w:t>5.2产品通过欧盟CE认证，并提供第三方检测报告。</w:t>
      </w:r>
    </w:p>
    <w:p w:rsidR="0027480D" w:rsidRPr="004257AA" w:rsidRDefault="00A04826" w:rsidP="00DF1F42">
      <w:pPr>
        <w:snapToGrid w:val="0"/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5.3投标单位需提供原厂厂商出具的授权书、售后服务承诺书</w:t>
      </w:r>
    </w:p>
    <w:p w:rsidR="0027480D" w:rsidRPr="004257AA" w:rsidRDefault="00A04826" w:rsidP="00DF1F42">
      <w:pPr>
        <w:snapToGrid w:val="0"/>
        <w:spacing w:line="360" w:lineRule="auto"/>
        <w:ind w:firstLineChars="150" w:firstLine="480"/>
        <w:rPr>
          <w:rFonts w:ascii="仿宋_GB2312" w:eastAsia="仿宋_GB2312" w:hAnsi="宋体" w:cs="宋体" w:hint="eastAsia"/>
          <w:sz w:val="32"/>
          <w:szCs w:val="32"/>
        </w:rPr>
      </w:pPr>
      <w:r w:rsidRPr="004257AA">
        <w:rPr>
          <w:rFonts w:ascii="仿宋_GB2312" w:eastAsia="仿宋_GB2312" w:hAnsi="宋体" w:cs="宋体" w:hint="eastAsia"/>
          <w:sz w:val="32"/>
          <w:szCs w:val="32"/>
        </w:rPr>
        <w:t>5.4提供三年免费保修，厂商在国内有售后服务部，配有专业售后服务人员，对仪器具有后期售后服务的能力（提供全国售后服务工程师名单、办公地址、联系电话）。</w:t>
      </w:r>
    </w:p>
    <w:sectPr w:rsidR="0027480D" w:rsidRPr="004257AA" w:rsidSect="00274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F02" w:rsidRDefault="006D2F02" w:rsidP="004257AA">
      <w:r>
        <w:separator/>
      </w:r>
    </w:p>
  </w:endnote>
  <w:endnote w:type="continuationSeparator" w:id="0">
    <w:p w:rsidR="006D2F02" w:rsidRDefault="006D2F02" w:rsidP="0042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F02" w:rsidRDefault="006D2F02" w:rsidP="004257AA">
      <w:r>
        <w:separator/>
      </w:r>
    </w:p>
  </w:footnote>
  <w:footnote w:type="continuationSeparator" w:id="0">
    <w:p w:rsidR="006D2F02" w:rsidRDefault="006D2F02" w:rsidP="00425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955608C"/>
    <w:rsid w:val="001D5472"/>
    <w:rsid w:val="0025521E"/>
    <w:rsid w:val="0027480D"/>
    <w:rsid w:val="004257AA"/>
    <w:rsid w:val="006D2F02"/>
    <w:rsid w:val="00A04826"/>
    <w:rsid w:val="00DF1F42"/>
    <w:rsid w:val="00F35F83"/>
    <w:rsid w:val="024535A0"/>
    <w:rsid w:val="053B4557"/>
    <w:rsid w:val="061D60E4"/>
    <w:rsid w:val="094D3555"/>
    <w:rsid w:val="0A285464"/>
    <w:rsid w:val="0B054BB0"/>
    <w:rsid w:val="0B56262E"/>
    <w:rsid w:val="0EC038E2"/>
    <w:rsid w:val="109D310D"/>
    <w:rsid w:val="1C821221"/>
    <w:rsid w:val="1C9C00FF"/>
    <w:rsid w:val="22297631"/>
    <w:rsid w:val="23A55291"/>
    <w:rsid w:val="2539383C"/>
    <w:rsid w:val="257A162F"/>
    <w:rsid w:val="2898184E"/>
    <w:rsid w:val="2955608C"/>
    <w:rsid w:val="2A38440E"/>
    <w:rsid w:val="2A7269B4"/>
    <w:rsid w:val="2E8C40F1"/>
    <w:rsid w:val="35D0777B"/>
    <w:rsid w:val="373929D1"/>
    <w:rsid w:val="3B96663F"/>
    <w:rsid w:val="3BCF0AB9"/>
    <w:rsid w:val="3BEF5AC5"/>
    <w:rsid w:val="3C461E13"/>
    <w:rsid w:val="3C9E556B"/>
    <w:rsid w:val="3F514802"/>
    <w:rsid w:val="43266171"/>
    <w:rsid w:val="51DB5139"/>
    <w:rsid w:val="53FF0DCE"/>
    <w:rsid w:val="56A24779"/>
    <w:rsid w:val="56BE74AC"/>
    <w:rsid w:val="57664CC0"/>
    <w:rsid w:val="59C15230"/>
    <w:rsid w:val="5D8A04B2"/>
    <w:rsid w:val="5DC34343"/>
    <w:rsid w:val="65811C06"/>
    <w:rsid w:val="66F53FC4"/>
    <w:rsid w:val="682472E3"/>
    <w:rsid w:val="6B2C43AB"/>
    <w:rsid w:val="6D535020"/>
    <w:rsid w:val="73C06579"/>
    <w:rsid w:val="73FE5C73"/>
    <w:rsid w:val="759A22AD"/>
    <w:rsid w:val="75BE28CC"/>
    <w:rsid w:val="784E7DEA"/>
    <w:rsid w:val="79786DA9"/>
    <w:rsid w:val="7A303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2035CF-CCDC-42B6-B34C-3D5DB6B7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8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25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57AA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425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57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76;&#2014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21</TotalTime>
  <Pages>4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子亭</dc:creator>
  <cp:lastModifiedBy>Anonymous</cp:lastModifiedBy>
  <cp:revision>5</cp:revision>
  <dcterms:created xsi:type="dcterms:W3CDTF">2018-11-20T08:13:00Z</dcterms:created>
  <dcterms:modified xsi:type="dcterms:W3CDTF">2021-11-05T06:37:00Z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4AE62A977BA1478EA4DFDAF9BEF62648</vt:lpwstr>
  </property>
</Properties>
</file>