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7E" w:rsidRPr="009E18F6" w:rsidRDefault="00113D7E" w:rsidP="006F2E18">
      <w:pPr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 w:rsidRPr="009E18F6">
        <w:rPr>
          <w:rFonts w:ascii="Times New Roman" w:eastAsia="宋体" w:hAnsi="宋体" w:cs="宋体" w:hint="eastAsia"/>
          <w:b/>
          <w:bCs/>
          <w:sz w:val="32"/>
          <w:szCs w:val="32"/>
        </w:rPr>
        <w:t>紫外荧光硫测定仪自动进样器</w:t>
      </w:r>
      <w:r w:rsidRPr="00E5490A">
        <w:rPr>
          <w:rFonts w:ascii="Times New Roman" w:eastAsia="宋体" w:hAnsi="宋体" w:cs="宋体" w:hint="eastAsia"/>
          <w:b/>
          <w:bCs/>
          <w:color w:val="000000"/>
          <w:sz w:val="32"/>
          <w:szCs w:val="32"/>
        </w:rPr>
        <w:t>性能参数</w:t>
      </w:r>
    </w:p>
    <w:p w:rsidR="00113D7E" w:rsidRDefault="00113D7E">
      <w:pPr>
        <w:rPr>
          <w:rFonts w:ascii="Times New Roman" w:hAnsi="Times New Roman" w:cs="Times New Roman"/>
        </w:rPr>
      </w:pPr>
    </w:p>
    <w:p w:rsidR="00113D7E" w:rsidRDefault="00113D7E">
      <w:pPr>
        <w:rPr>
          <w:rFonts w:ascii="Times New Roman" w:hAnsi="Times New Roman" w:cs="Times New Roman"/>
        </w:rPr>
      </w:pPr>
      <w:r w:rsidRPr="009E18F6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宋体" w:hAnsi="Times New Roman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注射器规格</w:t>
      </w:r>
      <w:r>
        <w:rPr>
          <w:rFonts w:ascii="Times New Roman" w:eastAsia="宋体" w:hAnsi="Times New Roman" w:cs="宋体" w:hint="eastAsia"/>
          <w:color w:val="000000"/>
          <w:sz w:val="24"/>
          <w:szCs w:val="24"/>
        </w:rPr>
        <w:t>：</w:t>
      </w:r>
      <w:r w:rsidRPr="009E18F6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5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Times New Roman" w:cs="Times New Roman"/>
          <w:color w:val="000000"/>
          <w:sz w:val="24"/>
          <w:szCs w:val="24"/>
        </w:rPr>
        <w:t>10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Times New Roman" w:cs="Times New Roman"/>
          <w:color w:val="000000"/>
          <w:sz w:val="24"/>
          <w:szCs w:val="24"/>
        </w:rPr>
        <w:t>25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Times New Roman" w:cs="Times New Roman"/>
          <w:color w:val="000000"/>
          <w:sz w:val="24"/>
          <w:szCs w:val="24"/>
        </w:rPr>
        <w:t>50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Times New Roman" w:cs="Times New Roman"/>
          <w:color w:val="000000"/>
          <w:sz w:val="24"/>
          <w:szCs w:val="24"/>
        </w:rPr>
        <w:t>100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Times New Roman" w:cs="Times New Roman"/>
          <w:color w:val="000000"/>
          <w:sz w:val="24"/>
          <w:szCs w:val="24"/>
        </w:rPr>
        <w:t>250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Times New Roman" w:cs="Times New Roman"/>
          <w:color w:val="000000"/>
          <w:sz w:val="24"/>
          <w:szCs w:val="24"/>
        </w:rPr>
        <w:t>500(μL)</w:t>
      </w:r>
    </w:p>
    <w:p w:rsidR="00113D7E" w:rsidRDefault="00113D7E">
      <w:pPr>
        <w:rPr>
          <w:rFonts w:ascii="Times New Roman" w:hAnsi="Times New Roman" w:cs="Times New Roman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2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样品盘位数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162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位样品盘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3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样品瓶位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156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位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4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溶剂瓶位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000000"/>
          <w:sz w:val="24"/>
          <w:szCs w:val="24"/>
        </w:rPr>
        <w:t>2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位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(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可扩展至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6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位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113D7E" w:rsidRPr="00E5490A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5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、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废液瓶位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4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位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(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可扩展至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6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位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)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6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、每瓶进样次数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1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～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99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次</w:t>
      </w:r>
    </w:p>
    <w:p w:rsidR="00113D7E" w:rsidRDefault="00113D7E">
      <w:pPr>
        <w:rPr>
          <w:rFonts w:ascii="Times New Roman" w:hAnsi="Times New Roman" w:cs="Times New Roman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7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、最大时间间隔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999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分</w:t>
      </w:r>
    </w:p>
    <w:p w:rsidR="00113D7E" w:rsidRDefault="00113D7E">
      <w:pPr>
        <w:rPr>
          <w:rFonts w:ascii="Times New Roman" w:hAnsi="Times New Roman" w:cs="Times New Roman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8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、最小进样量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0.1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μ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l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9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、最大进样量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250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μ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l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10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、方法选择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1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～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20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个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11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、最大支持进样口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多个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12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、最大清洗针次数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；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99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次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13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、最大泵样次数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99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次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14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、最大泵样间隔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5000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毫秒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15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、粘度延时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0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～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60s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16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、进样前、后驻留时间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 xml:space="preserve"> 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0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～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120s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（可以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0.1s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为单位调整）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17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、进针速度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快速、慢速、用户自定义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18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、抽取、进样速度：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快速、慢速、用户自定义</w:t>
      </w:r>
    </w:p>
    <w:p w:rsidR="00113D7E" w:rsidRDefault="00113D7E">
      <w:pPr>
        <w:rPr>
          <w:rFonts w:ascii="宋体" w:eastAsia="宋体" w:hAnsi="宋体"/>
          <w:color w:val="000000"/>
          <w:sz w:val="24"/>
          <w:szCs w:val="24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19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、进样模式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常规、连续、多层进样、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PTV</w:t>
      </w:r>
    </w:p>
    <w:p w:rsidR="00113D7E" w:rsidRPr="006F2E18" w:rsidRDefault="00113D7E">
      <w:pPr>
        <w:rPr>
          <w:rFonts w:ascii="Times New Roman" w:hAnsi="Times New Roman" w:cs="Times New Roman"/>
        </w:rPr>
      </w:pPr>
      <w:r w:rsidRPr="009E18F6">
        <w:rPr>
          <w:rFonts w:ascii="Times New Roman" w:eastAsia="宋体" w:hAnsi="宋体" w:cs="Times New Roman"/>
          <w:color w:val="000000"/>
          <w:sz w:val="24"/>
          <w:szCs w:val="24"/>
        </w:rPr>
        <w:t>20</w:t>
      </w:r>
      <w:r w:rsidRPr="009E18F6">
        <w:rPr>
          <w:rFonts w:ascii="Times New Roman" w:eastAsia="宋体" w:hAnsi="宋体" w:cs="宋体" w:hint="eastAsia"/>
          <w:color w:val="000000"/>
          <w:sz w:val="24"/>
          <w:szCs w:val="24"/>
        </w:rPr>
        <w:t>、控制方式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间隔自控、信号反控、</w:t>
      </w:r>
      <w:r w:rsidRPr="009E18F6">
        <w:rPr>
          <w:rFonts w:ascii="宋体" w:eastAsia="宋体" w:hAnsi="宋体" w:cs="宋体"/>
          <w:color w:val="000000"/>
          <w:sz w:val="24"/>
          <w:szCs w:val="24"/>
        </w:rPr>
        <w:t>PC</w:t>
      </w:r>
      <w:r w:rsidRPr="009E18F6">
        <w:rPr>
          <w:rFonts w:ascii="宋体" w:eastAsia="宋体" w:hAnsi="宋体" w:cs="宋体" w:hint="eastAsia"/>
          <w:color w:val="000000"/>
          <w:sz w:val="24"/>
          <w:szCs w:val="24"/>
        </w:rPr>
        <w:t>控制</w:t>
      </w:r>
    </w:p>
    <w:p w:rsidR="00113D7E" w:rsidRPr="00E5490A" w:rsidRDefault="00113D7E" w:rsidP="006F2E18">
      <w:pPr>
        <w:spacing w:line="220" w:lineRule="atLeast"/>
        <w:rPr>
          <w:rFonts w:ascii="Times New Roman" w:eastAsia="宋体" w:hAnsi="宋体"/>
          <w:color w:val="000000"/>
          <w:sz w:val="24"/>
          <w:szCs w:val="24"/>
        </w:rPr>
      </w:pPr>
      <w:r w:rsidRPr="00E5490A">
        <w:rPr>
          <w:rFonts w:ascii="Times New Roman" w:eastAsia="宋体" w:hAnsi="宋体" w:cs="Times New Roman"/>
          <w:color w:val="000000"/>
          <w:sz w:val="24"/>
          <w:szCs w:val="24"/>
        </w:rPr>
        <w:t>21</w:t>
      </w:r>
      <w:r w:rsidRPr="00E5490A">
        <w:rPr>
          <w:rFonts w:ascii="Times New Roman" w:eastAsia="宋体" w:hAnsi="宋体" w:cs="宋体" w:hint="eastAsia"/>
          <w:color w:val="000000"/>
          <w:sz w:val="24"/>
          <w:szCs w:val="24"/>
        </w:rPr>
        <w:t>、联机通讯</w:t>
      </w:r>
      <w:r>
        <w:rPr>
          <w:rFonts w:ascii="Times New Roman" w:eastAsia="宋体" w:hAnsi="宋体" w:cs="宋体" w:hint="eastAsia"/>
          <w:color w:val="000000"/>
          <w:sz w:val="24"/>
          <w:szCs w:val="24"/>
        </w:rPr>
        <w:t>：</w:t>
      </w:r>
      <w:r w:rsidRPr="00E5490A">
        <w:rPr>
          <w:rFonts w:ascii="Times New Roman" w:eastAsia="宋体" w:hAnsi="宋体" w:cs="宋体" w:hint="eastAsia"/>
          <w:color w:val="000000"/>
          <w:sz w:val="24"/>
          <w:szCs w:val="24"/>
        </w:rPr>
        <w:t>可与</w:t>
      </w:r>
      <w:r w:rsidRPr="00E5490A">
        <w:rPr>
          <w:rFonts w:ascii="Times New Roman" w:eastAsia="宋体" w:hAnsi="宋体" w:cs="Times New Roman"/>
          <w:color w:val="000000"/>
          <w:sz w:val="24"/>
          <w:szCs w:val="24"/>
        </w:rPr>
        <w:t>ZDS-3000C</w:t>
      </w:r>
      <w:r w:rsidRPr="00E5490A">
        <w:rPr>
          <w:rFonts w:ascii="Times New Roman" w:eastAsia="宋体" w:hAnsi="宋体" w:cs="宋体" w:hint="eastAsia"/>
          <w:color w:val="000000"/>
          <w:sz w:val="24"/>
          <w:szCs w:val="24"/>
        </w:rPr>
        <w:t>型紫外荧光硫测定仪联机通讯</w:t>
      </w:r>
    </w:p>
    <w:sectPr w:rsidR="00113D7E" w:rsidRPr="00E5490A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113D7E"/>
    <w:rsid w:val="002D5D88"/>
    <w:rsid w:val="00323B43"/>
    <w:rsid w:val="003D37D8"/>
    <w:rsid w:val="00426133"/>
    <w:rsid w:val="004358AB"/>
    <w:rsid w:val="00577285"/>
    <w:rsid w:val="00693CF1"/>
    <w:rsid w:val="006F2E18"/>
    <w:rsid w:val="00845C60"/>
    <w:rsid w:val="008B7726"/>
    <w:rsid w:val="008E0989"/>
    <w:rsid w:val="009B65C3"/>
    <w:rsid w:val="009E18F6"/>
    <w:rsid w:val="00B73FBF"/>
    <w:rsid w:val="00C466CD"/>
    <w:rsid w:val="00D31D50"/>
    <w:rsid w:val="00DC44E4"/>
    <w:rsid w:val="00DD1C68"/>
    <w:rsid w:val="00E5490A"/>
    <w:rsid w:val="00F02D56"/>
    <w:rsid w:val="00FC1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63</Words>
  <Characters>365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6</cp:revision>
  <dcterms:created xsi:type="dcterms:W3CDTF">2008-09-11T17:20:00Z</dcterms:created>
  <dcterms:modified xsi:type="dcterms:W3CDTF">2021-01-20T01:20:00Z</dcterms:modified>
</cp:coreProperties>
</file>