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70" w:rsidRDefault="00600170" w:rsidP="00600170">
      <w:pPr>
        <w:jc w:val="center"/>
        <w:rPr>
          <w:b/>
          <w:sz w:val="32"/>
          <w:szCs w:val="32"/>
        </w:rPr>
      </w:pPr>
    </w:p>
    <w:p w:rsidR="002E2783" w:rsidRDefault="00600170" w:rsidP="00356D57">
      <w:pPr>
        <w:spacing w:line="360" w:lineRule="auto"/>
        <w:jc w:val="center"/>
        <w:rPr>
          <w:b/>
          <w:sz w:val="32"/>
          <w:szCs w:val="32"/>
        </w:rPr>
      </w:pPr>
      <w:r w:rsidRPr="00600170">
        <w:rPr>
          <w:rFonts w:hint="eastAsia"/>
          <w:b/>
          <w:sz w:val="32"/>
          <w:szCs w:val="32"/>
        </w:rPr>
        <w:t xml:space="preserve">E3 </w:t>
      </w:r>
      <w:r w:rsidRPr="00600170">
        <w:rPr>
          <w:rFonts w:hint="eastAsia"/>
          <w:b/>
          <w:sz w:val="32"/>
          <w:szCs w:val="32"/>
        </w:rPr>
        <w:t>楼负一层实验室改造说明</w:t>
      </w:r>
    </w:p>
    <w:p w:rsidR="00600170" w:rsidRDefault="00600170" w:rsidP="00356D57">
      <w:pPr>
        <w:spacing w:line="360" w:lineRule="auto"/>
        <w:jc w:val="center"/>
        <w:rPr>
          <w:b/>
          <w:sz w:val="32"/>
          <w:szCs w:val="32"/>
        </w:rPr>
      </w:pPr>
    </w:p>
    <w:p w:rsidR="00600170" w:rsidRDefault="00600170" w:rsidP="00356D57">
      <w:pPr>
        <w:spacing w:line="36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E3</w:t>
      </w:r>
      <w:r>
        <w:rPr>
          <w:rFonts w:hint="eastAsia"/>
          <w:sz w:val="24"/>
          <w:szCs w:val="24"/>
        </w:rPr>
        <w:t>楼负一层现为停车场，需改造为实验室，具体改造项目如下：</w:t>
      </w:r>
    </w:p>
    <w:p w:rsidR="00600170" w:rsidRDefault="00600170" w:rsidP="00356D57">
      <w:pPr>
        <w:spacing w:line="360" w:lineRule="auto"/>
        <w:ind w:firstLineChars="177" w:firstLine="425"/>
        <w:jc w:val="left"/>
        <w:rPr>
          <w:sz w:val="24"/>
          <w:szCs w:val="24"/>
        </w:rPr>
      </w:pPr>
    </w:p>
    <w:p w:rsidR="00600170" w:rsidRPr="00600170" w:rsidRDefault="00600170" w:rsidP="00356D57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600170">
        <w:rPr>
          <w:rFonts w:hint="eastAsia"/>
          <w:sz w:val="24"/>
          <w:szCs w:val="24"/>
        </w:rPr>
        <w:t>建筑装修</w:t>
      </w:r>
    </w:p>
    <w:p w:rsidR="00600170" w:rsidRDefault="00600170" w:rsidP="00356D57">
      <w:pPr>
        <w:spacing w:line="360" w:lineRule="auto"/>
        <w:ind w:left="1"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实验室区域地面及顶部原则上不做改动，隔墙为加气块砌筑至顶部，内外涂白。具体区域分布见图纸。</w:t>
      </w:r>
    </w:p>
    <w:p w:rsidR="00600170" w:rsidRPr="00600170" w:rsidRDefault="00600170" w:rsidP="00356D57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600170">
        <w:rPr>
          <w:rFonts w:hint="eastAsia"/>
          <w:sz w:val="24"/>
          <w:szCs w:val="24"/>
        </w:rPr>
        <w:t>电力改造</w:t>
      </w:r>
    </w:p>
    <w:p w:rsidR="00600170" w:rsidRDefault="00600170" w:rsidP="00356D57">
      <w:pPr>
        <w:spacing w:line="36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实验室所用电由隔壁配电房引出，选用合适电缆，并经由桥架至用电区域。整体用电负荷约为</w:t>
      </w:r>
      <w:r>
        <w:rPr>
          <w:rFonts w:hint="eastAsia"/>
          <w:sz w:val="24"/>
          <w:szCs w:val="24"/>
        </w:rPr>
        <w:t>30KW</w:t>
      </w:r>
      <w:r>
        <w:rPr>
          <w:rFonts w:hint="eastAsia"/>
          <w:sz w:val="24"/>
          <w:szCs w:val="24"/>
        </w:rPr>
        <w:t>。</w:t>
      </w:r>
    </w:p>
    <w:p w:rsidR="00600170" w:rsidRDefault="005A7460" w:rsidP="00356D57">
      <w:pPr>
        <w:spacing w:line="360" w:lineRule="auto"/>
        <w:ind w:firstLineChars="177" w:firstLine="42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实验室动力电由单独配电箱控制，各房间侧墙上安装插座箱，配电箱及插座箱均挂墙明装，底部距地面</w:t>
      </w:r>
      <w:r>
        <w:rPr>
          <w:rFonts w:hint="eastAsia"/>
          <w:sz w:val="24"/>
          <w:szCs w:val="24"/>
        </w:rPr>
        <w:t>1.3</w:t>
      </w:r>
      <w:r>
        <w:rPr>
          <w:rFonts w:hint="eastAsia"/>
          <w:sz w:val="24"/>
          <w:szCs w:val="24"/>
        </w:rPr>
        <w:t>米。</w:t>
      </w:r>
    </w:p>
    <w:p w:rsidR="001655A5" w:rsidRDefault="005A7460" w:rsidP="00356D57">
      <w:pPr>
        <w:spacing w:line="36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照明及插座电路穿</w:t>
      </w:r>
      <w:r w:rsidR="001655A5">
        <w:rPr>
          <w:rFonts w:hint="eastAsia"/>
          <w:sz w:val="24"/>
          <w:szCs w:val="24"/>
        </w:rPr>
        <w:t>金属</w:t>
      </w:r>
      <w:r w:rsidR="001655A5">
        <w:rPr>
          <w:rFonts w:hint="eastAsia"/>
          <w:sz w:val="24"/>
          <w:szCs w:val="24"/>
        </w:rPr>
        <w:t>/</w:t>
      </w:r>
      <w:r w:rsidR="001655A5">
        <w:rPr>
          <w:rFonts w:hint="eastAsia"/>
          <w:sz w:val="24"/>
          <w:szCs w:val="24"/>
        </w:rPr>
        <w:t>塑料导管</w:t>
      </w:r>
      <w:r>
        <w:rPr>
          <w:rFonts w:hint="eastAsia"/>
          <w:sz w:val="24"/>
          <w:szCs w:val="24"/>
        </w:rPr>
        <w:t>明敷，照明开关距地面</w:t>
      </w:r>
      <w:r>
        <w:rPr>
          <w:rFonts w:hint="eastAsia"/>
          <w:sz w:val="24"/>
          <w:szCs w:val="24"/>
        </w:rPr>
        <w:t>1.3</w:t>
      </w:r>
      <w:r>
        <w:rPr>
          <w:rFonts w:hint="eastAsia"/>
          <w:sz w:val="24"/>
          <w:szCs w:val="24"/>
        </w:rPr>
        <w:t>米。</w:t>
      </w:r>
    </w:p>
    <w:p w:rsidR="00600170" w:rsidRDefault="00600170" w:rsidP="00356D57">
      <w:pPr>
        <w:spacing w:line="36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照明灯具采用</w:t>
      </w:r>
      <w:r w:rsidR="005A7460">
        <w:rPr>
          <w:rFonts w:hint="eastAsia"/>
          <w:sz w:val="24"/>
          <w:szCs w:val="24"/>
        </w:rPr>
        <w:t>管吊安装，距地面</w:t>
      </w:r>
      <w:r w:rsidR="005A7460">
        <w:rPr>
          <w:rFonts w:hint="eastAsia"/>
          <w:sz w:val="24"/>
          <w:szCs w:val="24"/>
        </w:rPr>
        <w:t>3-4</w:t>
      </w:r>
      <w:r w:rsidR="005A7460">
        <w:rPr>
          <w:rFonts w:hint="eastAsia"/>
          <w:sz w:val="24"/>
          <w:szCs w:val="24"/>
        </w:rPr>
        <w:t>米。</w:t>
      </w:r>
    </w:p>
    <w:p w:rsidR="00A60AB2" w:rsidRPr="00A60AB2" w:rsidRDefault="00A60AB2" w:rsidP="00356D57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A60AB2">
        <w:rPr>
          <w:rFonts w:hint="eastAsia"/>
          <w:sz w:val="24"/>
          <w:szCs w:val="24"/>
        </w:rPr>
        <w:t>给排水改造</w:t>
      </w:r>
    </w:p>
    <w:p w:rsidR="00A60AB2" w:rsidRDefault="00A60AB2" w:rsidP="00356D57">
      <w:pPr>
        <w:spacing w:line="36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验室整体用水量较小，给水由一层实验室给水管向下连接水管至负一层。各房间预留给水点。实验室排水采用排水沟排至现有集水井。排水沟分室外和室内两部分，室外排水沟地面下开凿，室内排水沟为地上砌筑。</w:t>
      </w:r>
    </w:p>
    <w:p w:rsidR="00A60AB2" w:rsidRDefault="00A60AB2" w:rsidP="00356D57">
      <w:pPr>
        <w:spacing w:line="360" w:lineRule="auto"/>
        <w:ind w:firstLineChars="177" w:firstLine="42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其中室内排水沟南侧深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公分，北侧深</w:t>
      </w:r>
      <w:r w:rsidR="00D64C82">
        <w:rPr>
          <w:rFonts w:hint="eastAsia"/>
          <w:sz w:val="24"/>
          <w:szCs w:val="24"/>
        </w:rPr>
        <w:t>20</w:t>
      </w:r>
      <w:r w:rsidR="00D64C82">
        <w:rPr>
          <w:rFonts w:hint="eastAsia"/>
          <w:sz w:val="24"/>
          <w:szCs w:val="24"/>
        </w:rPr>
        <w:t>公分。</w:t>
      </w:r>
    </w:p>
    <w:p w:rsidR="00264B81" w:rsidRPr="00264B81" w:rsidRDefault="00264B81" w:rsidP="00264B81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  <w:sz w:val="24"/>
          <w:szCs w:val="24"/>
        </w:rPr>
      </w:pPr>
      <w:r w:rsidRPr="00264B81">
        <w:rPr>
          <w:rFonts w:hint="eastAsia"/>
          <w:sz w:val="24"/>
          <w:szCs w:val="24"/>
        </w:rPr>
        <w:t>空调</w:t>
      </w:r>
    </w:p>
    <w:p w:rsidR="00264B81" w:rsidRPr="00264B81" w:rsidRDefault="00264B81" w:rsidP="00264B81">
      <w:pPr>
        <w:spacing w:line="360" w:lineRule="auto"/>
        <w:ind w:left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计划安装多联机空调（一拖三，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匹）一套。</w:t>
      </w:r>
    </w:p>
    <w:p w:rsidR="00102596" w:rsidRPr="00961559" w:rsidRDefault="00961559" w:rsidP="00356D57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部分主要</w:t>
      </w:r>
      <w:r w:rsidR="00102596" w:rsidRPr="00961559">
        <w:rPr>
          <w:rFonts w:hint="eastAsia"/>
          <w:sz w:val="24"/>
          <w:szCs w:val="24"/>
        </w:rPr>
        <w:t>材料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水泥、砖、砂等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涂料等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配电箱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插座箱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T8</w:t>
            </w:r>
            <w:r>
              <w:rPr>
                <w:rFonts w:hint="eastAsia"/>
                <w:sz w:val="24"/>
                <w:szCs w:val="24"/>
              </w:rPr>
              <w:t>单管荧光灯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双联翘班开关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照明线路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BV 2.5mm2</w:t>
            </w: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插座线路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BV 6mm2</w:t>
            </w: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主线电缆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YJV 3x16+2x10</w:t>
            </w: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电线导管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  <w:r>
              <w:rPr>
                <w:rFonts w:hint="eastAsia"/>
                <w:sz w:val="24"/>
                <w:szCs w:val="24"/>
              </w:rPr>
              <w:t>/PVC</w:t>
            </w: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主空开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80A</w:t>
            </w: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给水管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DN25</w:t>
            </w:r>
            <w:r>
              <w:rPr>
                <w:rFonts w:hint="eastAsia"/>
                <w:sz w:val="24"/>
                <w:szCs w:val="24"/>
              </w:rPr>
              <w:t>镀锌钢管</w:t>
            </w: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排水管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DN40 PVC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961559" w:rsidTr="00961559"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排水沟篦子</w:t>
            </w:r>
          </w:p>
        </w:tc>
        <w:tc>
          <w:tcPr>
            <w:tcW w:w="2130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61559" w:rsidRDefault="00961559" w:rsidP="00356D57">
            <w:pPr>
              <w:spacing w:line="360" w:lineRule="auto"/>
              <w:jc w:val="center"/>
            </w:pPr>
            <w:r w:rsidRPr="00E5774B">
              <w:rPr>
                <w:rFonts w:hint="eastAsia"/>
                <w:sz w:val="24"/>
                <w:szCs w:val="24"/>
              </w:rPr>
              <w:t>据实</w:t>
            </w:r>
          </w:p>
        </w:tc>
        <w:tc>
          <w:tcPr>
            <w:tcW w:w="2131" w:type="dxa"/>
          </w:tcPr>
          <w:p w:rsidR="00961559" w:rsidRDefault="00961559" w:rsidP="00356D57">
            <w:pPr>
              <w:pStyle w:val="a5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961559" w:rsidRPr="00961559" w:rsidRDefault="00961559" w:rsidP="00356D57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</w:p>
    <w:sectPr w:rsidR="00961559" w:rsidRPr="00961559" w:rsidSect="002E2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E56" w:rsidRDefault="006C3E56" w:rsidP="00600170">
      <w:r>
        <w:separator/>
      </w:r>
    </w:p>
  </w:endnote>
  <w:endnote w:type="continuationSeparator" w:id="1">
    <w:p w:rsidR="006C3E56" w:rsidRDefault="006C3E56" w:rsidP="00600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E56" w:rsidRDefault="006C3E56" w:rsidP="00600170">
      <w:r>
        <w:separator/>
      </w:r>
    </w:p>
  </w:footnote>
  <w:footnote w:type="continuationSeparator" w:id="1">
    <w:p w:rsidR="006C3E56" w:rsidRDefault="006C3E56" w:rsidP="00600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43847"/>
    <w:multiLevelType w:val="hybridMultilevel"/>
    <w:tmpl w:val="AA6EB234"/>
    <w:lvl w:ilvl="0" w:tplc="C0A65836">
      <w:start w:val="1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170"/>
    <w:rsid w:val="00102596"/>
    <w:rsid w:val="001655A5"/>
    <w:rsid w:val="00264B81"/>
    <w:rsid w:val="002E2783"/>
    <w:rsid w:val="00356D57"/>
    <w:rsid w:val="005A7460"/>
    <w:rsid w:val="00600170"/>
    <w:rsid w:val="006C3E56"/>
    <w:rsid w:val="007E2605"/>
    <w:rsid w:val="00961559"/>
    <w:rsid w:val="00A60AB2"/>
    <w:rsid w:val="00BA56D6"/>
    <w:rsid w:val="00D6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170"/>
    <w:rPr>
      <w:sz w:val="18"/>
      <w:szCs w:val="18"/>
    </w:rPr>
  </w:style>
  <w:style w:type="paragraph" w:styleId="a5">
    <w:name w:val="List Paragraph"/>
    <w:basedOn w:val="a"/>
    <w:uiPriority w:val="34"/>
    <w:qFormat/>
    <w:rsid w:val="00600170"/>
    <w:pPr>
      <w:ind w:firstLineChars="200" w:firstLine="420"/>
    </w:pPr>
  </w:style>
  <w:style w:type="table" w:styleId="a6">
    <w:name w:val="Table Grid"/>
    <w:basedOn w:val="a1"/>
    <w:uiPriority w:val="59"/>
    <w:rsid w:val="009615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94</Words>
  <Characters>540</Characters>
  <Application>Microsoft Office Word</Application>
  <DocSecurity>0</DocSecurity>
  <Lines>4</Lines>
  <Paragraphs>1</Paragraphs>
  <ScaleCrop>false</ScaleCrop>
  <Company>China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2020-09-14T07:04:00Z</dcterms:created>
  <dcterms:modified xsi:type="dcterms:W3CDTF">2020-09-15T03:58:00Z</dcterms:modified>
</cp:coreProperties>
</file>